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F3" w:rsidRPr="002F4BB5" w:rsidRDefault="001C7FF3" w:rsidP="001C7FF3">
      <w:pPr>
        <w:pStyle w:val="af1"/>
        <w:jc w:val="center"/>
      </w:pPr>
      <w:bookmarkStart w:id="0" w:name="_GoBack"/>
      <w:bookmarkEnd w:id="0"/>
      <w:r w:rsidRPr="002F4BB5">
        <w:t>РОССИЙСКАЯ ФЕДЕРАЦИЯ</w:t>
      </w:r>
    </w:p>
    <w:p w:rsidR="001C7FF3" w:rsidRPr="002F4BB5" w:rsidRDefault="001C7FF3" w:rsidP="001C7FF3">
      <w:pPr>
        <w:pStyle w:val="af1"/>
        <w:jc w:val="center"/>
      </w:pPr>
      <w:r w:rsidRPr="002F4BB5">
        <w:t>КРАСНОЯРСКИЙ  КРАЙ</w:t>
      </w:r>
    </w:p>
    <w:p w:rsidR="001C7FF3" w:rsidRPr="002F4BB5" w:rsidRDefault="00D27386" w:rsidP="001C7FF3">
      <w:pPr>
        <w:pStyle w:val="af1"/>
        <w:jc w:val="center"/>
      </w:pPr>
      <w:r>
        <w:t>РОЖДЕСТВЕНСКИЙ</w:t>
      </w:r>
      <w:r w:rsidR="001C7FF3" w:rsidRPr="002F4BB5">
        <w:t xml:space="preserve"> РАЙОН</w:t>
      </w:r>
    </w:p>
    <w:p w:rsidR="001C7FF3" w:rsidRDefault="002F4BB5" w:rsidP="002F4BB5">
      <w:pPr>
        <w:pStyle w:val="af1"/>
        <w:jc w:val="center"/>
      </w:pPr>
      <w:r w:rsidRPr="002F4BB5">
        <w:t>РОЖДЕСТВЕНСКИЙ</w:t>
      </w:r>
      <w:r w:rsidR="001C7FF3" w:rsidRPr="002F4BB5">
        <w:t xml:space="preserve"> СЕЛЬСКИЙ СОВЕТ ДЕПУТАТОВ</w:t>
      </w:r>
    </w:p>
    <w:p w:rsidR="002F4BB5" w:rsidRPr="002F4BB5" w:rsidRDefault="002F4BB5" w:rsidP="002F4BB5">
      <w:pPr>
        <w:pStyle w:val="af1"/>
        <w:jc w:val="center"/>
      </w:pPr>
    </w:p>
    <w:p w:rsidR="00D03C14" w:rsidRPr="002F4BB5" w:rsidRDefault="00D03C14" w:rsidP="00D03C14">
      <w:pPr>
        <w:jc w:val="center"/>
        <w:rPr>
          <w:bCs/>
          <w:sz w:val="28"/>
          <w:szCs w:val="28"/>
        </w:rPr>
      </w:pPr>
      <w:r w:rsidRPr="002F4BB5">
        <w:rPr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2F4BB5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30.11</w:t>
      </w:r>
      <w:r w:rsidR="00B60DA2">
        <w:rPr>
          <w:sz w:val="28"/>
          <w:szCs w:val="28"/>
        </w:rPr>
        <w:t>.</w:t>
      </w:r>
      <w:r w:rsidR="00D03C14" w:rsidRPr="00700821">
        <w:rPr>
          <w:sz w:val="28"/>
          <w:szCs w:val="28"/>
        </w:rPr>
        <w:t>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D03C14" w:rsidRPr="00700821">
        <w:rPr>
          <w:sz w:val="28"/>
          <w:szCs w:val="28"/>
        </w:rPr>
        <w:t xml:space="preserve">№ </w:t>
      </w:r>
      <w:r w:rsidR="00BA6A08">
        <w:rPr>
          <w:sz w:val="28"/>
          <w:szCs w:val="28"/>
        </w:rPr>
        <w:t>11-3</w:t>
      </w:r>
      <w:r w:rsidR="000B7859">
        <w:rPr>
          <w:sz w:val="28"/>
          <w:szCs w:val="28"/>
        </w:rPr>
        <w:t>4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0B7859" w:rsidP="002F4BB5">
      <w:pPr>
        <w:ind w:firstLine="708"/>
        <w:jc w:val="both"/>
      </w:pPr>
      <w:r>
        <w:rPr>
          <w:b/>
          <w:bCs/>
          <w:color w:val="000000"/>
          <w:sz w:val="28"/>
          <w:szCs w:val="28"/>
        </w:rPr>
        <w:t>О внесении изменений в Решение от 11.11.2019 №106 «Об утверждении Положения о порядке проведения конкурса на замещение должности муниципальной службы и формирования конкурсной комиссии в администрации Рождественского сельсовета»</w:t>
      </w:r>
    </w:p>
    <w:p w:rsidR="00D03C14" w:rsidRPr="00700821" w:rsidRDefault="00D03C14" w:rsidP="002F4BB5">
      <w:pPr>
        <w:shd w:val="clear" w:color="auto" w:fill="FFFFFF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</w:t>
      </w:r>
      <w:r w:rsidR="000B7859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 xml:space="preserve"> </w:t>
      </w:r>
      <w:r w:rsidR="000B7859">
        <w:rPr>
          <w:color w:val="000000"/>
          <w:sz w:val="28"/>
          <w:szCs w:val="28"/>
        </w:rPr>
        <w:t>статьей 16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 w:rsidR="000B7859">
        <w:rPr>
          <w:color w:val="000000"/>
          <w:sz w:val="28"/>
          <w:szCs w:val="28"/>
          <w:shd w:val="clear" w:color="auto" w:fill="FFFFFF"/>
        </w:rPr>
        <w:t>02.03.2007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</w:t>
      </w:r>
      <w:r w:rsidR="000B7859">
        <w:rPr>
          <w:color w:val="000000"/>
          <w:sz w:val="28"/>
          <w:szCs w:val="28"/>
          <w:shd w:val="clear" w:color="auto" w:fill="FFFFFF"/>
        </w:rPr>
        <w:t>25</w:t>
      </w:r>
      <w:r w:rsidRPr="00700821">
        <w:rPr>
          <w:color w:val="000000"/>
          <w:sz w:val="28"/>
          <w:szCs w:val="28"/>
          <w:shd w:val="clear" w:color="auto" w:fill="FFFFFF"/>
        </w:rPr>
        <w:t>-ФЗ «</w:t>
      </w:r>
      <w:r w:rsidR="000B7859">
        <w:rPr>
          <w:color w:val="000000"/>
          <w:sz w:val="28"/>
          <w:szCs w:val="28"/>
          <w:shd w:val="clear" w:color="auto" w:fill="FFFFFF"/>
        </w:rPr>
        <w:t>О муниципальной службе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в Российской Федерации»</w:t>
      </w:r>
      <w:r w:rsidRPr="00700821">
        <w:rPr>
          <w:color w:val="000000"/>
          <w:sz w:val="28"/>
          <w:szCs w:val="28"/>
        </w:rPr>
        <w:t>, Устав</w:t>
      </w:r>
      <w:r w:rsidR="002F4BB5">
        <w:rPr>
          <w:color w:val="000000"/>
          <w:sz w:val="28"/>
          <w:szCs w:val="28"/>
        </w:rPr>
        <w:t>ом</w:t>
      </w:r>
      <w:r w:rsidR="00924BCA">
        <w:rPr>
          <w:color w:val="000000"/>
          <w:sz w:val="28"/>
          <w:szCs w:val="28"/>
        </w:rPr>
        <w:t xml:space="preserve"> </w:t>
      </w:r>
      <w:r w:rsidR="002F4BB5">
        <w:rPr>
          <w:color w:val="000000"/>
          <w:sz w:val="28"/>
          <w:szCs w:val="28"/>
        </w:rPr>
        <w:t xml:space="preserve">сельского поселения Рождественский сельсовет </w:t>
      </w:r>
      <w:r w:rsidR="000B7859">
        <w:rPr>
          <w:color w:val="000000"/>
          <w:sz w:val="28"/>
          <w:szCs w:val="28"/>
        </w:rPr>
        <w:t>Казачинского</w:t>
      </w:r>
      <w:r w:rsidR="002F4BB5">
        <w:rPr>
          <w:color w:val="000000"/>
          <w:sz w:val="28"/>
          <w:szCs w:val="28"/>
        </w:rPr>
        <w:t xml:space="preserve"> муниципального района Красноярского края</w:t>
      </w:r>
      <w:r w:rsidR="00924BCA">
        <w:rPr>
          <w:color w:val="000000"/>
          <w:sz w:val="28"/>
          <w:szCs w:val="28"/>
        </w:rPr>
        <w:t xml:space="preserve">, </w:t>
      </w:r>
      <w:r w:rsidR="002F4BB5">
        <w:rPr>
          <w:color w:val="000000"/>
          <w:sz w:val="28"/>
          <w:szCs w:val="28"/>
        </w:rPr>
        <w:t>Рождественский</w:t>
      </w:r>
      <w:r w:rsidR="00924BCA">
        <w:rPr>
          <w:color w:val="000000"/>
          <w:sz w:val="28"/>
          <w:szCs w:val="28"/>
        </w:rPr>
        <w:t xml:space="preserve"> сельский Совет депутатов,  </w:t>
      </w:r>
    </w:p>
    <w:p w:rsidR="00D03C14" w:rsidRPr="00700821" w:rsidRDefault="00D03C14" w:rsidP="00924BCA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B7859" w:rsidRPr="000B7859" w:rsidRDefault="000B7859" w:rsidP="000B7859">
      <w:pPr>
        <w:pStyle w:val="af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E0307">
        <w:rPr>
          <w:sz w:val="28"/>
          <w:szCs w:val="28"/>
        </w:rPr>
        <w:t xml:space="preserve">Внести в решение Рождественского сельского Совета депутатов от </w:t>
      </w:r>
      <w:r>
        <w:rPr>
          <w:sz w:val="28"/>
          <w:szCs w:val="28"/>
        </w:rPr>
        <w:t>11.11.2019 № 106</w:t>
      </w:r>
      <w:r w:rsidRPr="000E0307">
        <w:rPr>
          <w:sz w:val="28"/>
          <w:szCs w:val="28"/>
        </w:rPr>
        <w:t xml:space="preserve"> </w:t>
      </w:r>
      <w:r w:rsidRPr="000B7859">
        <w:rPr>
          <w:sz w:val="28"/>
          <w:szCs w:val="28"/>
        </w:rPr>
        <w:t>«</w:t>
      </w:r>
      <w:r w:rsidRPr="000B7859">
        <w:rPr>
          <w:bCs/>
          <w:color w:val="000000"/>
          <w:sz w:val="28"/>
          <w:szCs w:val="28"/>
        </w:rPr>
        <w:t>Об утверждении Положения о порядке проведения конкурса на замещение должности муниципальной службы и формирования конкурсной комиссии в администрации Рождественского сельсовета</w:t>
      </w:r>
      <w:r w:rsidRPr="000B7859">
        <w:rPr>
          <w:sz w:val="28"/>
          <w:szCs w:val="28"/>
        </w:rPr>
        <w:t xml:space="preserve"> следующие изменения:</w:t>
      </w:r>
    </w:p>
    <w:p w:rsidR="000B7859" w:rsidRDefault="000B7859" w:rsidP="00D273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Пункт 4.1.6 Положения изложить в новой редакции: </w:t>
      </w:r>
    </w:p>
    <w:p w:rsidR="000B7859" w:rsidRPr="000B7859" w:rsidRDefault="000B7859" w:rsidP="000B78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B7859">
        <w:rPr>
          <w:color w:val="000000" w:themeColor="text1"/>
          <w:sz w:val="28"/>
          <w:szCs w:val="28"/>
        </w:rPr>
        <w:t>«4.1.6. 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впервые»;</w:t>
      </w:r>
    </w:p>
    <w:p w:rsidR="000B7859" w:rsidRPr="000B7859" w:rsidRDefault="000B7859" w:rsidP="000B78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B7859">
        <w:rPr>
          <w:color w:val="000000" w:themeColor="text1"/>
          <w:sz w:val="28"/>
          <w:szCs w:val="28"/>
        </w:rPr>
        <w:t xml:space="preserve">  1.2. Пункт 4.1.4 Положения изложить в новой редакции:</w:t>
      </w:r>
    </w:p>
    <w:p w:rsidR="000B7859" w:rsidRPr="000B7859" w:rsidRDefault="000B7859" w:rsidP="000B78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B7859">
        <w:rPr>
          <w:color w:val="000000" w:themeColor="text1"/>
          <w:sz w:val="28"/>
          <w:szCs w:val="28"/>
        </w:rPr>
        <w:t xml:space="preserve">«4.1.4. </w:t>
      </w:r>
      <w:r w:rsidRPr="000B7859">
        <w:rPr>
          <w:color w:val="000000" w:themeColor="text1"/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0B7859">
        <w:rPr>
          <w:color w:val="000000" w:themeColor="text1"/>
          <w:sz w:val="28"/>
          <w:szCs w:val="28"/>
        </w:rPr>
        <w:t>»</w:t>
      </w:r>
      <w:r w:rsidR="00DA5A66">
        <w:rPr>
          <w:color w:val="000000" w:themeColor="text1"/>
          <w:sz w:val="28"/>
          <w:szCs w:val="28"/>
        </w:rPr>
        <w:t>.</w:t>
      </w:r>
    </w:p>
    <w:p w:rsidR="000B7859" w:rsidRDefault="000B7859" w:rsidP="000B7859">
      <w:pPr>
        <w:jc w:val="both"/>
        <w:rPr>
          <w:sz w:val="28"/>
          <w:szCs w:val="28"/>
        </w:rPr>
      </w:pPr>
      <w:r>
        <w:rPr>
          <w:rFonts w:ascii="Arial" w:hAnsi="Arial" w:cs="Arial"/>
          <w:color w:val="444444"/>
        </w:rPr>
        <w:t xml:space="preserve">          </w:t>
      </w:r>
      <w:r w:rsidR="00D2738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71A7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471A76">
        <w:rPr>
          <w:sz w:val="28"/>
          <w:szCs w:val="28"/>
        </w:rPr>
        <w:t xml:space="preserve"> вступает в силу с момента подписания, подлежит официальному опубликованию в газете «Рождественс</w:t>
      </w:r>
      <w:r>
        <w:rPr>
          <w:sz w:val="28"/>
          <w:szCs w:val="28"/>
        </w:rPr>
        <w:t>кие вести» и размещению на официальном сайте в сети «Интернет» - рождественский-адм.рф.</w:t>
      </w:r>
    </w:p>
    <w:p w:rsidR="000B7859" w:rsidRPr="00471A76" w:rsidRDefault="000B7859" w:rsidP="000B7859">
      <w:pPr>
        <w:spacing w:line="30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1A7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3C14" w:rsidRPr="00700821" w:rsidRDefault="00D03C14" w:rsidP="000B78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D27386">
        <w:rPr>
          <w:sz w:val="28"/>
          <w:szCs w:val="28"/>
        </w:rPr>
        <w:t>Рождественского</w:t>
      </w:r>
      <w:r w:rsidR="00924BCA">
        <w:rPr>
          <w:sz w:val="28"/>
          <w:szCs w:val="28"/>
        </w:rPr>
        <w:t xml:space="preserve"> </w:t>
      </w:r>
    </w:p>
    <w:p w:rsidR="00924BCA" w:rsidRPr="00700821" w:rsidRDefault="00924BCA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</w:t>
      </w:r>
      <w:r w:rsidR="00D27386">
        <w:rPr>
          <w:sz w:val="28"/>
          <w:szCs w:val="28"/>
        </w:rPr>
        <w:t xml:space="preserve">            С.Г. Прокопьев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24BCA" w:rsidRDefault="00924BCA" w:rsidP="00D03C14">
      <w:pPr>
        <w:rPr>
          <w:sz w:val="28"/>
          <w:szCs w:val="28"/>
        </w:rPr>
      </w:pPr>
    </w:p>
    <w:p w:rsidR="00D03C14" w:rsidRPr="00924BCA" w:rsidRDefault="00D27386" w:rsidP="00D03C14">
      <w:pPr>
        <w:rPr>
          <w:sz w:val="28"/>
          <w:szCs w:val="28"/>
        </w:rPr>
      </w:pPr>
      <w:r>
        <w:rPr>
          <w:sz w:val="28"/>
          <w:szCs w:val="28"/>
        </w:rPr>
        <w:t>И.о. Главы Рождественского сельсовета                                            Н.Ф. Рычкова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0B7859">
      <w:pPr>
        <w:spacing w:line="240" w:lineRule="exact"/>
        <w:rPr>
          <w:sz w:val="28"/>
          <w:szCs w:val="28"/>
        </w:rPr>
      </w:pPr>
    </w:p>
    <w:sectPr w:rsidR="00D03C14" w:rsidRPr="00700821" w:rsidSect="00087DF6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36" w:rsidRDefault="000A0E36" w:rsidP="00D03C14">
      <w:r>
        <w:separator/>
      </w:r>
    </w:p>
  </w:endnote>
  <w:endnote w:type="continuationSeparator" w:id="1">
    <w:p w:rsidR="000A0E36" w:rsidRDefault="000A0E3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36" w:rsidRDefault="000A0E36" w:rsidP="00D03C14">
      <w:r>
        <w:separator/>
      </w:r>
    </w:p>
  </w:footnote>
  <w:footnote w:type="continuationSeparator" w:id="1">
    <w:p w:rsidR="000A0E36" w:rsidRDefault="000A0E3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11" w:rsidRDefault="00C174F7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E7C1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DE7C11" w:rsidRDefault="00DE7C1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11" w:rsidRDefault="00C174F7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E7C1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B7859">
      <w:rPr>
        <w:rStyle w:val="afb"/>
        <w:noProof/>
      </w:rPr>
      <w:t>2</w:t>
    </w:r>
    <w:r>
      <w:rPr>
        <w:rStyle w:val="afb"/>
      </w:rPr>
      <w:fldChar w:fldCharType="end"/>
    </w:r>
  </w:p>
  <w:p w:rsidR="00DE7C11" w:rsidRDefault="00DE7C1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8B6C27"/>
    <w:multiLevelType w:val="multilevel"/>
    <w:tmpl w:val="58BCA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47F4B"/>
    <w:rsid w:val="00087DF6"/>
    <w:rsid w:val="0009666D"/>
    <w:rsid w:val="000A0E36"/>
    <w:rsid w:val="000B7859"/>
    <w:rsid w:val="001805B2"/>
    <w:rsid w:val="001A5D3A"/>
    <w:rsid w:val="001C7FF3"/>
    <w:rsid w:val="001E3BB1"/>
    <w:rsid w:val="002F4BB5"/>
    <w:rsid w:val="00456CEE"/>
    <w:rsid w:val="00653F51"/>
    <w:rsid w:val="007100F8"/>
    <w:rsid w:val="00756351"/>
    <w:rsid w:val="007F7E0D"/>
    <w:rsid w:val="008629D3"/>
    <w:rsid w:val="008C6961"/>
    <w:rsid w:val="00924BCA"/>
    <w:rsid w:val="00935631"/>
    <w:rsid w:val="009D07EB"/>
    <w:rsid w:val="00AD685C"/>
    <w:rsid w:val="00B1467F"/>
    <w:rsid w:val="00B60DA2"/>
    <w:rsid w:val="00BA6A08"/>
    <w:rsid w:val="00BB7B6C"/>
    <w:rsid w:val="00BE593E"/>
    <w:rsid w:val="00C174F7"/>
    <w:rsid w:val="00D03C14"/>
    <w:rsid w:val="00D27386"/>
    <w:rsid w:val="00DA5A66"/>
    <w:rsid w:val="00DE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1C7F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f3">
    <w:name w:val="List Paragraph"/>
    <w:basedOn w:val="a"/>
    <w:uiPriority w:val="34"/>
    <w:qFormat/>
    <w:rsid w:val="000B7859"/>
    <w:pPr>
      <w:ind w:left="720"/>
      <w:contextualSpacing/>
    </w:pPr>
  </w:style>
  <w:style w:type="paragraph" w:customStyle="1" w:styleId="formattext">
    <w:name w:val="formattext"/>
    <w:basedOn w:val="a"/>
    <w:rsid w:val="000B78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  <w:lang w:val="x-none"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  <w:lang w:val="x-none"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  <w:lang w:val="x-none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  <w:lang w:val="x-none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1C7F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5962-CFEC-474D-9F27-2BDAF6BB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2021-12-06T03:40:00Z</cp:lastPrinted>
  <dcterms:created xsi:type="dcterms:W3CDTF">2021-11-24T07:51:00Z</dcterms:created>
  <dcterms:modified xsi:type="dcterms:W3CDTF">2021-12-06T03:41:00Z</dcterms:modified>
</cp:coreProperties>
</file>