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07" w:rsidRDefault="00C47207" w:rsidP="00C47207">
      <w:pPr>
        <w:pStyle w:val="ConsPlusTitle"/>
        <w:jc w:val="center"/>
        <w:rPr>
          <w:b w:val="0"/>
          <w:bCs w:val="0"/>
        </w:rPr>
      </w:pPr>
      <w:r>
        <w:rPr>
          <w:noProof/>
          <w:szCs w:val="36"/>
        </w:rPr>
        <w:drawing>
          <wp:inline distT="0" distB="0" distL="0" distR="0">
            <wp:extent cx="71437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07" w:rsidRPr="008A33EA" w:rsidRDefault="00C47207" w:rsidP="00C47207">
      <w:pPr>
        <w:pStyle w:val="ConsPlusTitle"/>
        <w:jc w:val="center"/>
        <w:rPr>
          <w:b w:val="0"/>
          <w:bCs w:val="0"/>
        </w:rPr>
      </w:pPr>
      <w:r w:rsidRPr="008A33EA">
        <w:rPr>
          <w:b w:val="0"/>
          <w:bCs w:val="0"/>
        </w:rPr>
        <w:t>СЕЛЬСКОЕ ПОСЕЛЕНИЕ                                                                                РОЖДЕСТВЕНСКИЙ СЕЛЬСОВЕТ                                                                      КАЗАЧИНСКОГО МУНИЦИПАЛЬНОГО РАЙОНА                                          КРАСНОЯРСКОГО КРАЯ</w:t>
      </w:r>
    </w:p>
    <w:p w:rsidR="00C47207" w:rsidRDefault="00C47207" w:rsidP="00C47207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C47207" w:rsidRDefault="00C47207" w:rsidP="00C47207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C47207" w:rsidRDefault="00C47207" w:rsidP="00C47207">
      <w:pPr>
        <w:pStyle w:val="ConsPlusTitle"/>
        <w:rPr>
          <w:b w:val="0"/>
          <w:bCs w:val="0"/>
        </w:rPr>
      </w:pPr>
    </w:p>
    <w:p w:rsidR="00C47207" w:rsidRDefault="00C47207" w:rsidP="00C47207">
      <w:pPr>
        <w:pStyle w:val="ConsPlusTitle"/>
        <w:rPr>
          <w:b w:val="0"/>
          <w:bCs w:val="0"/>
        </w:rPr>
      </w:pPr>
      <w:r>
        <w:rPr>
          <w:b w:val="0"/>
          <w:bCs w:val="0"/>
        </w:rPr>
        <w:t>10.11.2023.                              с. Рождественское                                             №43</w:t>
      </w:r>
    </w:p>
    <w:p w:rsidR="00C47207" w:rsidRDefault="00C47207" w:rsidP="00F66C33">
      <w:pPr>
        <w:spacing w:before="120"/>
        <w:ind w:firstLine="741"/>
        <w:rPr>
          <w:rFonts w:ascii="Times New Roman" w:hAnsi="Times New Roman" w:cs="Times New Roman"/>
          <w:color w:val="000000"/>
        </w:rPr>
      </w:pPr>
    </w:p>
    <w:p w:rsidR="00F66C33" w:rsidRPr="005A7151" w:rsidRDefault="00F66C33" w:rsidP="00F66C33">
      <w:pPr>
        <w:spacing w:before="120"/>
        <w:ind w:firstLine="741"/>
        <w:rPr>
          <w:rFonts w:ascii="Times New Roman" w:hAnsi="Times New Roman" w:cs="Times New Roman"/>
          <w:color w:val="000000"/>
        </w:rPr>
      </w:pPr>
      <w:r w:rsidRPr="005A7151">
        <w:rPr>
          <w:rFonts w:ascii="Times New Roman" w:hAnsi="Times New Roman" w:cs="Times New Roman"/>
          <w:color w:val="000000"/>
        </w:rPr>
        <w:t xml:space="preserve">Об основных направлениях бюджетной и налоговой политики </w:t>
      </w:r>
      <w:r w:rsidR="0077434E">
        <w:rPr>
          <w:rFonts w:ascii="Times New Roman" w:hAnsi="Times New Roman" w:cs="Times New Roman"/>
          <w:color w:val="000000"/>
        </w:rPr>
        <w:t>Рождественского</w:t>
      </w:r>
      <w:r>
        <w:rPr>
          <w:rFonts w:ascii="Times New Roman" w:hAnsi="Times New Roman" w:cs="Times New Roman"/>
          <w:color w:val="000000"/>
        </w:rPr>
        <w:t xml:space="preserve"> сельсовета</w:t>
      </w:r>
      <w:r w:rsidR="00416C7C">
        <w:rPr>
          <w:rFonts w:ascii="Times New Roman" w:hAnsi="Times New Roman" w:cs="Times New Roman"/>
          <w:color w:val="000000"/>
        </w:rPr>
        <w:t xml:space="preserve"> Казачинского района</w:t>
      </w:r>
      <w:r w:rsidRPr="005A7151">
        <w:rPr>
          <w:rFonts w:ascii="Times New Roman" w:hAnsi="Times New Roman" w:cs="Times New Roman"/>
          <w:color w:val="000000"/>
        </w:rPr>
        <w:t xml:space="preserve"> Красноярского края на 202</w:t>
      </w:r>
      <w:r w:rsidR="007F7733">
        <w:rPr>
          <w:rFonts w:ascii="Times New Roman" w:hAnsi="Times New Roman" w:cs="Times New Roman"/>
          <w:color w:val="000000"/>
        </w:rPr>
        <w:t>4</w:t>
      </w:r>
      <w:r w:rsidRPr="005A7151">
        <w:rPr>
          <w:rFonts w:ascii="Times New Roman" w:hAnsi="Times New Roman" w:cs="Times New Roman"/>
          <w:color w:val="000000"/>
        </w:rPr>
        <w:t xml:space="preserve"> год и плановый период 202</w:t>
      </w:r>
      <w:r w:rsidR="007F7733">
        <w:rPr>
          <w:rFonts w:ascii="Times New Roman" w:hAnsi="Times New Roman" w:cs="Times New Roman"/>
          <w:color w:val="000000"/>
        </w:rPr>
        <w:t>5</w:t>
      </w:r>
      <w:r w:rsidRPr="005A7151">
        <w:rPr>
          <w:rFonts w:ascii="Times New Roman" w:hAnsi="Times New Roman" w:cs="Times New Roman"/>
          <w:color w:val="000000"/>
        </w:rPr>
        <w:t>-202</w:t>
      </w:r>
      <w:r w:rsidR="007F7733">
        <w:rPr>
          <w:rFonts w:ascii="Times New Roman" w:hAnsi="Times New Roman" w:cs="Times New Roman"/>
          <w:color w:val="000000"/>
        </w:rPr>
        <w:t>6</w:t>
      </w:r>
      <w:r w:rsidRPr="005A7151">
        <w:rPr>
          <w:rFonts w:ascii="Times New Roman" w:hAnsi="Times New Roman" w:cs="Times New Roman"/>
          <w:color w:val="000000"/>
        </w:rPr>
        <w:t xml:space="preserve"> годов</w:t>
      </w:r>
    </w:p>
    <w:p w:rsidR="00F66C33" w:rsidRPr="005A7151" w:rsidRDefault="00F66C33" w:rsidP="00F66C33">
      <w:pPr>
        <w:spacing w:before="120"/>
        <w:ind w:firstLine="741"/>
        <w:rPr>
          <w:rFonts w:ascii="Times New Roman" w:hAnsi="Times New Roman" w:cs="Times New Roman"/>
          <w:color w:val="000000"/>
        </w:rPr>
      </w:pPr>
    </w:p>
    <w:p w:rsidR="00416C7C" w:rsidRDefault="00F66C33" w:rsidP="00F66C33">
      <w:pPr>
        <w:spacing w:before="120"/>
        <w:ind w:firstLine="741"/>
        <w:rPr>
          <w:rFonts w:ascii="Times New Roman" w:hAnsi="Times New Roman" w:cs="Times New Roman"/>
          <w:color w:val="000000"/>
        </w:rPr>
      </w:pPr>
      <w:r w:rsidRPr="005A7151">
        <w:rPr>
          <w:rFonts w:ascii="Times New Roman" w:hAnsi="Times New Roman" w:cs="Times New Roman"/>
          <w:color w:val="000000"/>
        </w:rPr>
        <w:t>В целях своевременного и качественного составления проекта бюджета</w:t>
      </w:r>
      <w:r>
        <w:rPr>
          <w:rFonts w:ascii="Times New Roman" w:hAnsi="Times New Roman" w:cs="Times New Roman"/>
          <w:color w:val="000000"/>
        </w:rPr>
        <w:t xml:space="preserve"> поселения</w:t>
      </w:r>
      <w:r w:rsidRPr="005A7151">
        <w:rPr>
          <w:rFonts w:ascii="Times New Roman" w:hAnsi="Times New Roman" w:cs="Times New Roman"/>
          <w:color w:val="000000"/>
        </w:rPr>
        <w:t xml:space="preserve"> на 202</w:t>
      </w:r>
      <w:r w:rsidR="007F7733">
        <w:rPr>
          <w:rFonts w:ascii="Times New Roman" w:hAnsi="Times New Roman" w:cs="Times New Roman"/>
          <w:color w:val="000000"/>
        </w:rPr>
        <w:t>4</w:t>
      </w:r>
      <w:r w:rsidR="00D63161">
        <w:rPr>
          <w:rFonts w:ascii="Times New Roman" w:hAnsi="Times New Roman" w:cs="Times New Roman"/>
          <w:color w:val="000000"/>
        </w:rPr>
        <w:t xml:space="preserve"> год и плановый период 202</w:t>
      </w:r>
      <w:r w:rsidR="007F7733">
        <w:rPr>
          <w:rFonts w:ascii="Times New Roman" w:hAnsi="Times New Roman" w:cs="Times New Roman"/>
          <w:color w:val="000000"/>
        </w:rPr>
        <w:t>5</w:t>
      </w:r>
      <w:r w:rsidRPr="005A7151">
        <w:rPr>
          <w:rFonts w:ascii="Times New Roman" w:hAnsi="Times New Roman" w:cs="Times New Roman"/>
          <w:color w:val="000000"/>
        </w:rPr>
        <w:t>-202</w:t>
      </w:r>
      <w:r w:rsidR="007F7733">
        <w:rPr>
          <w:rFonts w:ascii="Times New Roman" w:hAnsi="Times New Roman" w:cs="Times New Roman"/>
          <w:color w:val="000000"/>
        </w:rPr>
        <w:t>6</w:t>
      </w:r>
      <w:r w:rsidRPr="005A7151">
        <w:rPr>
          <w:rFonts w:ascii="Times New Roman" w:hAnsi="Times New Roman" w:cs="Times New Roman"/>
          <w:color w:val="000000"/>
        </w:rPr>
        <w:t xml:space="preserve"> годов, в соответствии с пунктом 2 статьи 172 Бюджетного кодекса Российской Федерации, руководствуясь Уставом </w:t>
      </w:r>
      <w:r w:rsidR="00C47207">
        <w:rPr>
          <w:rFonts w:ascii="Times New Roman" w:hAnsi="Times New Roman" w:cs="Times New Roman"/>
          <w:color w:val="000000"/>
        </w:rPr>
        <w:t>сельского поселения</w:t>
      </w:r>
      <w:r w:rsidRPr="005A7151">
        <w:rPr>
          <w:rFonts w:ascii="Times New Roman" w:hAnsi="Times New Roman" w:cs="Times New Roman"/>
          <w:color w:val="000000"/>
        </w:rPr>
        <w:t xml:space="preserve"> </w:t>
      </w:r>
      <w:r w:rsidR="00816FAF">
        <w:rPr>
          <w:rFonts w:ascii="Times New Roman" w:hAnsi="Times New Roman" w:cs="Times New Roman"/>
          <w:color w:val="000000"/>
        </w:rPr>
        <w:t>Рождественский</w:t>
      </w:r>
      <w:r>
        <w:rPr>
          <w:rFonts w:ascii="Times New Roman" w:hAnsi="Times New Roman" w:cs="Times New Roman"/>
          <w:color w:val="000000"/>
        </w:rPr>
        <w:t xml:space="preserve"> сельсовет</w:t>
      </w:r>
      <w:r w:rsidR="00D63161">
        <w:rPr>
          <w:rFonts w:ascii="Times New Roman" w:hAnsi="Times New Roman" w:cs="Times New Roman"/>
          <w:color w:val="000000"/>
        </w:rPr>
        <w:t xml:space="preserve"> Казачинского </w:t>
      </w:r>
      <w:r w:rsidR="00C47207">
        <w:rPr>
          <w:rFonts w:ascii="Times New Roman" w:hAnsi="Times New Roman" w:cs="Times New Roman"/>
          <w:color w:val="000000"/>
        </w:rPr>
        <w:t xml:space="preserve">муниципального </w:t>
      </w:r>
      <w:r w:rsidR="00D63161">
        <w:rPr>
          <w:rFonts w:ascii="Times New Roman" w:hAnsi="Times New Roman" w:cs="Times New Roman"/>
          <w:color w:val="000000"/>
        </w:rPr>
        <w:t>района</w:t>
      </w:r>
      <w:r w:rsidRPr="005A7151">
        <w:rPr>
          <w:rFonts w:ascii="Times New Roman" w:hAnsi="Times New Roman" w:cs="Times New Roman"/>
          <w:color w:val="000000"/>
        </w:rPr>
        <w:t xml:space="preserve">  Красноярского края, </w:t>
      </w:r>
    </w:p>
    <w:p w:rsidR="00F66C33" w:rsidRDefault="00F66C33" w:rsidP="00416C7C">
      <w:pPr>
        <w:spacing w:before="120"/>
        <w:ind w:firstLine="741"/>
        <w:jc w:val="center"/>
        <w:rPr>
          <w:rFonts w:ascii="Times New Roman" w:hAnsi="Times New Roman" w:cs="Times New Roman"/>
          <w:color w:val="000000"/>
        </w:rPr>
      </w:pPr>
      <w:r w:rsidRPr="005A7151">
        <w:rPr>
          <w:rFonts w:ascii="Times New Roman" w:hAnsi="Times New Roman" w:cs="Times New Roman"/>
          <w:color w:val="000000"/>
        </w:rPr>
        <w:t>ПОСТАНОВЛЯЮ:</w:t>
      </w:r>
    </w:p>
    <w:p w:rsidR="00C47207" w:rsidRPr="005A7151" w:rsidRDefault="00C47207" w:rsidP="00416C7C">
      <w:pPr>
        <w:spacing w:before="120"/>
        <w:ind w:firstLine="741"/>
        <w:jc w:val="center"/>
        <w:rPr>
          <w:rFonts w:ascii="Times New Roman" w:hAnsi="Times New Roman" w:cs="Times New Roman"/>
          <w:color w:val="000000"/>
        </w:rPr>
      </w:pPr>
    </w:p>
    <w:p w:rsidR="00F66C33" w:rsidRPr="00C47207" w:rsidRDefault="00F66C33" w:rsidP="00C4720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C47207">
        <w:rPr>
          <w:rFonts w:ascii="Times New Roman" w:hAnsi="Times New Roman" w:cs="Times New Roman"/>
          <w:szCs w:val="28"/>
        </w:rPr>
        <w:t xml:space="preserve">1. Утвердить основные направления бюджетной и налоговой политики </w:t>
      </w:r>
      <w:r w:rsidR="00816FAF" w:rsidRPr="00C47207">
        <w:rPr>
          <w:rFonts w:ascii="Times New Roman" w:hAnsi="Times New Roman" w:cs="Times New Roman"/>
          <w:szCs w:val="28"/>
        </w:rPr>
        <w:t xml:space="preserve"> Рождественского</w:t>
      </w:r>
      <w:r w:rsidRPr="00C47207">
        <w:rPr>
          <w:rFonts w:ascii="Times New Roman" w:hAnsi="Times New Roman" w:cs="Times New Roman"/>
          <w:szCs w:val="28"/>
        </w:rPr>
        <w:t xml:space="preserve"> сельсовета на 202</w:t>
      </w:r>
      <w:r w:rsidR="007F7733" w:rsidRPr="00C47207">
        <w:rPr>
          <w:rFonts w:ascii="Times New Roman" w:hAnsi="Times New Roman" w:cs="Times New Roman"/>
          <w:szCs w:val="28"/>
        </w:rPr>
        <w:t>4</w:t>
      </w:r>
      <w:r w:rsidRPr="00C47207">
        <w:rPr>
          <w:rFonts w:ascii="Times New Roman" w:hAnsi="Times New Roman" w:cs="Times New Roman"/>
          <w:szCs w:val="28"/>
        </w:rPr>
        <w:t xml:space="preserve"> год  и плановый период 202</w:t>
      </w:r>
      <w:r w:rsidR="007F7733" w:rsidRPr="00C47207">
        <w:rPr>
          <w:rFonts w:ascii="Times New Roman" w:hAnsi="Times New Roman" w:cs="Times New Roman"/>
          <w:szCs w:val="28"/>
        </w:rPr>
        <w:t>5</w:t>
      </w:r>
      <w:r w:rsidR="00D63161" w:rsidRPr="00C47207">
        <w:rPr>
          <w:rFonts w:ascii="Times New Roman" w:hAnsi="Times New Roman" w:cs="Times New Roman"/>
          <w:szCs w:val="28"/>
        </w:rPr>
        <w:t>-202</w:t>
      </w:r>
      <w:r w:rsidR="007F7733" w:rsidRPr="00C47207">
        <w:rPr>
          <w:rFonts w:ascii="Times New Roman" w:hAnsi="Times New Roman" w:cs="Times New Roman"/>
          <w:szCs w:val="28"/>
        </w:rPr>
        <w:t>6</w:t>
      </w:r>
      <w:r w:rsidRPr="00C47207">
        <w:rPr>
          <w:rFonts w:ascii="Times New Roman" w:hAnsi="Times New Roman" w:cs="Times New Roman"/>
          <w:szCs w:val="28"/>
        </w:rPr>
        <w:t xml:space="preserve"> годов согласно приложению.</w:t>
      </w:r>
    </w:p>
    <w:p w:rsidR="00F66C33" w:rsidRPr="00C47207" w:rsidRDefault="00F66C33" w:rsidP="00C4720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C47207">
        <w:rPr>
          <w:rFonts w:ascii="Times New Roman" w:hAnsi="Times New Roman" w:cs="Times New Roman"/>
          <w:szCs w:val="28"/>
        </w:rPr>
        <w:t xml:space="preserve">2. </w:t>
      </w:r>
      <w:r w:rsidR="00816FAF" w:rsidRPr="00C47207">
        <w:rPr>
          <w:rFonts w:ascii="Times New Roman" w:hAnsi="Times New Roman" w:cs="Times New Roman"/>
          <w:szCs w:val="28"/>
        </w:rPr>
        <w:t>Бухгалтеру</w:t>
      </w:r>
      <w:r w:rsidRPr="00C47207">
        <w:rPr>
          <w:rFonts w:ascii="Times New Roman" w:hAnsi="Times New Roman" w:cs="Times New Roman"/>
          <w:szCs w:val="28"/>
        </w:rPr>
        <w:t xml:space="preserve">  осуществлять формирование проекта бюджета поселения на 202</w:t>
      </w:r>
      <w:r w:rsidR="007F7733" w:rsidRPr="00C47207">
        <w:rPr>
          <w:rFonts w:ascii="Times New Roman" w:hAnsi="Times New Roman" w:cs="Times New Roman"/>
          <w:szCs w:val="28"/>
        </w:rPr>
        <w:t>4</w:t>
      </w:r>
      <w:r w:rsidRPr="00C47207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7F7733" w:rsidRPr="00C47207">
        <w:rPr>
          <w:rFonts w:ascii="Times New Roman" w:hAnsi="Times New Roman" w:cs="Times New Roman"/>
          <w:szCs w:val="28"/>
        </w:rPr>
        <w:t>5</w:t>
      </w:r>
      <w:r w:rsidRPr="00C47207">
        <w:rPr>
          <w:rFonts w:ascii="Times New Roman" w:hAnsi="Times New Roman" w:cs="Times New Roman"/>
          <w:szCs w:val="28"/>
        </w:rPr>
        <w:t>-202</w:t>
      </w:r>
      <w:r w:rsidR="007F7733" w:rsidRPr="00C47207">
        <w:rPr>
          <w:rFonts w:ascii="Times New Roman" w:hAnsi="Times New Roman" w:cs="Times New Roman"/>
          <w:szCs w:val="28"/>
        </w:rPr>
        <w:t>6</w:t>
      </w:r>
      <w:r w:rsidR="00416C7C" w:rsidRPr="00C47207">
        <w:rPr>
          <w:rFonts w:ascii="Times New Roman" w:hAnsi="Times New Roman" w:cs="Times New Roman"/>
          <w:szCs w:val="28"/>
        </w:rPr>
        <w:t xml:space="preserve"> </w:t>
      </w:r>
      <w:r w:rsidRPr="00C47207">
        <w:rPr>
          <w:rFonts w:ascii="Times New Roman" w:hAnsi="Times New Roman" w:cs="Times New Roman"/>
          <w:szCs w:val="28"/>
        </w:rPr>
        <w:t>годов в соответствии с основными направлениями  бюджетной и налоговой политики.</w:t>
      </w:r>
    </w:p>
    <w:p w:rsidR="00C47207" w:rsidRPr="00C47207" w:rsidRDefault="00C47207" w:rsidP="00C4720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C47207">
        <w:rPr>
          <w:rFonts w:ascii="Times New Roman" w:hAnsi="Times New Roman" w:cs="Times New Roman"/>
          <w:szCs w:val="28"/>
        </w:rPr>
        <w:t>3. Настоящее постановление вступает в силу после официального опубликования в газете «Рождественские вести», и подлежит размещению на официальном сайте в сети «Интернет» - рождественский-адм.рф.</w:t>
      </w:r>
    </w:p>
    <w:p w:rsidR="00F66C33" w:rsidRPr="00C47207" w:rsidRDefault="00F66C33" w:rsidP="00C47207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C47207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C47207">
        <w:rPr>
          <w:rFonts w:ascii="Times New Roman" w:hAnsi="Times New Roman" w:cs="Times New Roman"/>
          <w:szCs w:val="28"/>
        </w:rPr>
        <w:t>Контроль за</w:t>
      </w:r>
      <w:proofErr w:type="gramEnd"/>
      <w:r w:rsidRPr="00C47207">
        <w:rPr>
          <w:rFonts w:ascii="Times New Roman" w:hAnsi="Times New Roman" w:cs="Times New Roman"/>
          <w:szCs w:val="28"/>
        </w:rPr>
        <w:t xml:space="preserve"> исполнением  постановления оставляю за собой</w:t>
      </w:r>
    </w:p>
    <w:p w:rsidR="00763827" w:rsidRPr="00C47207" w:rsidRDefault="00763827" w:rsidP="00C47207">
      <w:pPr>
        <w:pStyle w:val="a5"/>
        <w:rPr>
          <w:rFonts w:ascii="Times New Roman" w:hAnsi="Times New Roman" w:cs="Times New Roman"/>
          <w:szCs w:val="28"/>
        </w:rPr>
      </w:pPr>
    </w:p>
    <w:p w:rsidR="00763827" w:rsidRDefault="00763827" w:rsidP="00763827">
      <w:pPr>
        <w:spacing w:before="120"/>
        <w:rPr>
          <w:rFonts w:ascii="Times New Roman" w:hAnsi="Times New Roman" w:cs="Times New Roman"/>
          <w:color w:val="000000"/>
        </w:rPr>
      </w:pPr>
    </w:p>
    <w:p w:rsidR="00816FAF" w:rsidRDefault="00763827" w:rsidP="00C47207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</w:t>
      </w:r>
      <w:r w:rsidR="00416C7C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сельсовета                                                                        </w:t>
      </w:r>
      <w:r w:rsidR="007F7733">
        <w:rPr>
          <w:rFonts w:ascii="Times New Roman" w:hAnsi="Times New Roman" w:cs="Times New Roman"/>
          <w:color w:val="000000"/>
        </w:rPr>
        <w:t>О.И.Пилипен</w:t>
      </w:r>
      <w:r w:rsidR="00C47207">
        <w:rPr>
          <w:rFonts w:ascii="Times New Roman" w:hAnsi="Times New Roman" w:cs="Times New Roman"/>
          <w:color w:val="000000"/>
        </w:rPr>
        <w:t>ко</w:t>
      </w:r>
    </w:p>
    <w:p w:rsidR="00C47207" w:rsidRDefault="00C47207" w:rsidP="00C47207">
      <w:pPr>
        <w:spacing w:before="120"/>
        <w:rPr>
          <w:rFonts w:ascii="Times New Roman" w:hAnsi="Times New Roman" w:cs="Times New Roman"/>
          <w:color w:val="000000"/>
        </w:rPr>
      </w:pPr>
    </w:p>
    <w:p w:rsidR="00C47207" w:rsidRDefault="00C47207" w:rsidP="00C47207">
      <w:pPr>
        <w:spacing w:before="120"/>
        <w:rPr>
          <w:rFonts w:ascii="Times New Roman" w:hAnsi="Times New Roman" w:cs="Times New Roman"/>
          <w:color w:val="000000"/>
        </w:rPr>
      </w:pPr>
    </w:p>
    <w:p w:rsidR="00C47207" w:rsidRPr="00C47207" w:rsidRDefault="00C47207" w:rsidP="00C47207">
      <w:pPr>
        <w:spacing w:before="120"/>
        <w:rPr>
          <w:rFonts w:ascii="Times New Roman" w:hAnsi="Times New Roman" w:cs="Times New Roman"/>
          <w:color w:val="000000"/>
        </w:rPr>
      </w:pPr>
    </w:p>
    <w:p w:rsidR="00F66C33" w:rsidRPr="005A7151" w:rsidRDefault="00816FAF" w:rsidP="00C47207">
      <w:pPr>
        <w:pStyle w:val="Default"/>
        <w:jc w:val="right"/>
      </w:pPr>
      <w:r>
        <w:rPr>
          <w:rFonts w:eastAsiaTheme="minorHAnsi"/>
          <w:sz w:val="28"/>
          <w:szCs w:val="22"/>
          <w:lang w:eastAsia="en-US"/>
        </w:rPr>
        <w:lastRenderedPageBreak/>
        <w:t xml:space="preserve">                                                                                                 </w:t>
      </w:r>
      <w:r w:rsidR="00F66C33">
        <w:rPr>
          <w:rFonts w:eastAsiaTheme="minorHAnsi"/>
          <w:sz w:val="28"/>
          <w:szCs w:val="22"/>
          <w:lang w:eastAsia="en-US"/>
        </w:rPr>
        <w:t xml:space="preserve"> </w:t>
      </w:r>
      <w:r w:rsidR="00F66C33" w:rsidRPr="005A7151">
        <w:t>Приложение</w:t>
      </w:r>
    </w:p>
    <w:p w:rsidR="00F66C33" w:rsidRPr="005A7151" w:rsidRDefault="00F66C33" w:rsidP="00C47207">
      <w:pPr>
        <w:pStyle w:val="Default"/>
        <w:jc w:val="right"/>
      </w:pPr>
      <w:r w:rsidRPr="005A7151">
        <w:tab/>
      </w:r>
      <w:r w:rsidRPr="005A7151">
        <w:tab/>
      </w:r>
      <w:r w:rsidRPr="005A7151">
        <w:tab/>
      </w:r>
      <w:r w:rsidRPr="005A7151">
        <w:tab/>
      </w:r>
      <w:r w:rsidRPr="005A7151">
        <w:tab/>
      </w:r>
      <w:r w:rsidRPr="005A7151">
        <w:tab/>
      </w:r>
      <w:r w:rsidRPr="005A7151">
        <w:tab/>
      </w:r>
      <w:r>
        <w:t xml:space="preserve">               к П</w:t>
      </w:r>
      <w:r w:rsidRPr="005A7151">
        <w:t>остановлению администрации</w:t>
      </w:r>
    </w:p>
    <w:p w:rsidR="00F66C33" w:rsidRPr="005A7151" w:rsidRDefault="00816FAF" w:rsidP="00C47207">
      <w:pPr>
        <w:pStyle w:val="Default"/>
        <w:jc w:val="right"/>
      </w:pPr>
      <w:r>
        <w:t>Рождественского</w:t>
      </w:r>
      <w:r w:rsidR="00F66C33">
        <w:t xml:space="preserve"> сельсовета</w:t>
      </w:r>
    </w:p>
    <w:p w:rsidR="00763827" w:rsidRDefault="00F66C33" w:rsidP="00C47207">
      <w:pPr>
        <w:pStyle w:val="Default"/>
        <w:jc w:val="right"/>
        <w:rPr>
          <w:b/>
          <w:szCs w:val="28"/>
        </w:rPr>
      </w:pPr>
      <w:r w:rsidRPr="005A7151">
        <w:t xml:space="preserve">от </w:t>
      </w:r>
      <w:r w:rsidR="00C47207">
        <w:t>10.11.2023</w:t>
      </w:r>
      <w:r w:rsidRPr="005A7151">
        <w:t xml:space="preserve"> </w:t>
      </w:r>
      <w:r w:rsidR="00C47207">
        <w:t>№43</w:t>
      </w:r>
    </w:p>
    <w:p w:rsidR="00035AC2" w:rsidRDefault="00035AC2" w:rsidP="00035AC2">
      <w:pPr>
        <w:pStyle w:val="Default"/>
        <w:rPr>
          <w:rFonts w:eastAsiaTheme="minorHAnsi"/>
          <w:sz w:val="28"/>
          <w:szCs w:val="22"/>
          <w:lang w:eastAsia="en-US"/>
        </w:rPr>
      </w:pPr>
    </w:p>
    <w:p w:rsidR="00035AC2" w:rsidRPr="0032757A" w:rsidRDefault="00035AC2" w:rsidP="007F7733">
      <w:pPr>
        <w:pStyle w:val="a3"/>
        <w:numPr>
          <w:ilvl w:val="0"/>
          <w:numId w:val="5"/>
        </w:numPr>
        <w:spacing w:before="240"/>
        <w:ind w:left="284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2757A">
        <w:rPr>
          <w:rFonts w:ascii="Times New Roman" w:hAnsi="Times New Roman" w:cs="Times New Roman"/>
          <w:b/>
          <w:sz w:val="24"/>
          <w:szCs w:val="24"/>
        </w:rPr>
        <w:t>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УСЛОВИЯ</w:t>
      </w:r>
      <w:r w:rsidRPr="0032757A">
        <w:rPr>
          <w:rFonts w:ascii="Times New Roman" w:hAnsi="Times New Roman" w:cs="Times New Roman"/>
          <w:b/>
          <w:sz w:val="24"/>
          <w:szCs w:val="24"/>
        </w:rPr>
        <w:t xml:space="preserve"> РЕАЛ</w:t>
      </w:r>
      <w:r>
        <w:rPr>
          <w:rFonts w:ascii="Times New Roman" w:hAnsi="Times New Roman" w:cs="Times New Roman"/>
          <w:b/>
          <w:sz w:val="24"/>
          <w:szCs w:val="24"/>
        </w:rPr>
        <w:t>ИЗАЦИИ БЮДЖЕТНОЙ ПОЛИТИКИ В 202</w:t>
      </w:r>
      <w:r w:rsidR="007F77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–202</w:t>
      </w:r>
      <w:r w:rsidR="007F7733">
        <w:rPr>
          <w:rFonts w:ascii="Times New Roman" w:hAnsi="Times New Roman" w:cs="Times New Roman"/>
          <w:b/>
          <w:sz w:val="24"/>
          <w:szCs w:val="24"/>
        </w:rPr>
        <w:t>3</w:t>
      </w:r>
      <w:r w:rsidRPr="0032757A">
        <w:rPr>
          <w:rFonts w:ascii="Times New Roman" w:hAnsi="Times New Roman" w:cs="Times New Roman"/>
          <w:b/>
          <w:sz w:val="24"/>
          <w:szCs w:val="24"/>
        </w:rPr>
        <w:t xml:space="preserve"> ГОДАХ И УСЛОВИЯ, ОПРЕДЕЛЯЮЩИЕ ФОРМИРО</w:t>
      </w:r>
      <w:r>
        <w:rPr>
          <w:rFonts w:ascii="Times New Roman" w:hAnsi="Times New Roman" w:cs="Times New Roman"/>
          <w:b/>
          <w:sz w:val="24"/>
          <w:szCs w:val="24"/>
        </w:rPr>
        <w:t>ВАНИЕ БЮДЖЕТНОЙ ПОЛИТИКИ НА 202</w:t>
      </w:r>
      <w:r w:rsidR="007F77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–202</w:t>
      </w:r>
      <w:r w:rsidR="007F7733">
        <w:rPr>
          <w:rFonts w:ascii="Times New Roman" w:hAnsi="Times New Roman" w:cs="Times New Roman"/>
          <w:b/>
          <w:sz w:val="24"/>
          <w:szCs w:val="24"/>
        </w:rPr>
        <w:t>6</w:t>
      </w:r>
      <w:r w:rsidRPr="0032757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35AC2" w:rsidRPr="0032757A" w:rsidRDefault="00035AC2" w:rsidP="007F7733">
      <w:pPr>
        <w:pStyle w:val="a3"/>
        <w:spacing w:before="240"/>
        <w:ind w:left="284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AC2" w:rsidRPr="00AC2E37" w:rsidRDefault="00035AC2" w:rsidP="00035AC2">
      <w:pPr>
        <w:pStyle w:val="a3"/>
        <w:spacing w:before="24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E37">
        <w:rPr>
          <w:rFonts w:ascii="Times New Roman" w:eastAsia="Calibri" w:hAnsi="Times New Roman" w:cs="Times New Roman"/>
          <w:sz w:val="24"/>
          <w:szCs w:val="24"/>
        </w:rPr>
        <w:t>В 202</w:t>
      </w:r>
      <w:r w:rsidR="00556A4C">
        <w:rPr>
          <w:rFonts w:ascii="Times New Roman" w:eastAsia="Calibri" w:hAnsi="Times New Roman" w:cs="Times New Roman"/>
          <w:sz w:val="24"/>
          <w:szCs w:val="24"/>
        </w:rPr>
        <w:t>3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 году завершался период нормализации и восстановления экономической активности после </w:t>
      </w:r>
      <w:r w:rsidR="008D7345">
        <w:rPr>
          <w:rFonts w:ascii="Times New Roman" w:eastAsia="Calibri" w:hAnsi="Times New Roman" w:cs="Times New Roman"/>
          <w:sz w:val="24"/>
          <w:szCs w:val="24"/>
        </w:rPr>
        <w:t>пандемии</w:t>
      </w:r>
      <w:r w:rsidRPr="00AC2E37">
        <w:rPr>
          <w:rFonts w:ascii="Times New Roman" w:hAnsi="Times New Roman" w:cs="Times New Roman"/>
          <w:sz w:val="24"/>
          <w:szCs w:val="24"/>
        </w:rPr>
        <w:t xml:space="preserve">, оказавший  влияние на экономику и формирования потенциала для сбалансированного развития поселения. </w:t>
      </w:r>
      <w:r w:rsidRPr="00AC2E37">
        <w:rPr>
          <w:rFonts w:ascii="Times New Roman" w:eastAsia="Calibri" w:hAnsi="Times New Roman" w:cs="Times New Roman"/>
          <w:sz w:val="24"/>
          <w:szCs w:val="24"/>
        </w:rPr>
        <w:t>Отмечалось быстрое восстановление торгового баланса и таких  показателей, как потребительский спрос, занятость, уровень заработной платы.</w:t>
      </w:r>
    </w:p>
    <w:p w:rsidR="00035AC2" w:rsidRPr="00AC2E37" w:rsidRDefault="00035AC2" w:rsidP="00035AC2">
      <w:pPr>
        <w:spacing w:before="120"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Все это в совокупности с положительным влиянием изменений федерального законодательства, дополнительной финансовой поддержкой </w:t>
      </w:r>
      <w:r w:rsidRPr="00AC2E37">
        <w:rPr>
          <w:rFonts w:ascii="Times New Roman" w:eastAsia="Calibri" w:hAnsi="Times New Roman" w:cs="Times New Roman"/>
          <w:sz w:val="24"/>
          <w:szCs w:val="24"/>
        </w:rPr>
        <w:br/>
        <w:t>из федерального бюджета привело к значительному росту доходов местного бюджета.</w:t>
      </w:r>
    </w:p>
    <w:p w:rsidR="00035AC2" w:rsidRPr="00AC2E37" w:rsidRDefault="00035AC2" w:rsidP="00035AC2">
      <w:pPr>
        <w:spacing w:before="120"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2E37">
        <w:rPr>
          <w:rFonts w:ascii="Times New Roman" w:eastAsia="Calibri" w:hAnsi="Times New Roman" w:cs="Times New Roman"/>
          <w:sz w:val="24"/>
          <w:szCs w:val="24"/>
        </w:rPr>
        <w:t>По итогам 202</w:t>
      </w:r>
      <w:r w:rsidR="00556A4C">
        <w:rPr>
          <w:rFonts w:ascii="Times New Roman" w:eastAsia="Calibri" w:hAnsi="Times New Roman" w:cs="Times New Roman"/>
          <w:sz w:val="24"/>
          <w:szCs w:val="24"/>
        </w:rPr>
        <w:t>3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 года бюджетные параметры по доходам достигли высоких значений. Фактическое поступление доходов местного бюджета составило </w:t>
      </w:r>
      <w:r w:rsidR="00713695">
        <w:rPr>
          <w:rFonts w:ascii="Times New Roman" w:eastAsia="Calibri" w:hAnsi="Times New Roman" w:cs="Times New Roman"/>
          <w:sz w:val="24"/>
          <w:szCs w:val="24"/>
        </w:rPr>
        <w:t>1</w:t>
      </w:r>
      <w:r w:rsidR="00556A4C">
        <w:rPr>
          <w:rFonts w:ascii="Times New Roman" w:eastAsia="Calibri" w:hAnsi="Times New Roman" w:cs="Times New Roman"/>
          <w:sz w:val="24"/>
          <w:szCs w:val="24"/>
        </w:rPr>
        <w:t>7065,5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7F7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рублей, в том числе собственные доходы поступили </w:t>
      </w:r>
      <w:r w:rsidRPr="00AC2E37">
        <w:rPr>
          <w:rFonts w:ascii="Times New Roman" w:eastAsia="Calibri" w:hAnsi="Times New Roman" w:cs="Times New Roman"/>
          <w:sz w:val="24"/>
          <w:szCs w:val="24"/>
        </w:rPr>
        <w:br/>
        <w:t xml:space="preserve">в сумме </w:t>
      </w:r>
      <w:r w:rsidR="00556A4C">
        <w:rPr>
          <w:rFonts w:ascii="Times New Roman" w:eastAsia="Calibri" w:hAnsi="Times New Roman" w:cs="Times New Roman"/>
          <w:sz w:val="24"/>
          <w:szCs w:val="24"/>
        </w:rPr>
        <w:t>703,7</w:t>
      </w:r>
      <w:r w:rsidRPr="00AC2E37">
        <w:rPr>
          <w:rFonts w:ascii="Times New Roman" w:eastAsia="Calibri" w:hAnsi="Times New Roman" w:cs="Times New Roman"/>
          <w:sz w:val="24"/>
          <w:szCs w:val="24"/>
        </w:rPr>
        <w:t> тыс.</w:t>
      </w:r>
      <w:r w:rsidR="007F7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рублей. </w:t>
      </w:r>
    </w:p>
    <w:p w:rsidR="00035AC2" w:rsidRPr="00AC2E37" w:rsidRDefault="00035AC2" w:rsidP="00035AC2">
      <w:pPr>
        <w:spacing w:before="120"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2E37">
        <w:rPr>
          <w:rFonts w:ascii="Times New Roman" w:eastAsia="Calibri" w:hAnsi="Times New Roman" w:cs="Times New Roman"/>
          <w:sz w:val="24"/>
          <w:szCs w:val="24"/>
        </w:rPr>
        <w:t>Расходы в 202</w:t>
      </w:r>
      <w:r w:rsidR="00556A4C">
        <w:rPr>
          <w:rFonts w:ascii="Times New Roman" w:eastAsia="Calibri" w:hAnsi="Times New Roman" w:cs="Times New Roman"/>
          <w:sz w:val="24"/>
          <w:szCs w:val="24"/>
        </w:rPr>
        <w:t>3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 году составили 1</w:t>
      </w:r>
      <w:r w:rsidR="00556A4C">
        <w:rPr>
          <w:rFonts w:ascii="Times New Roman" w:eastAsia="Calibri" w:hAnsi="Times New Roman" w:cs="Times New Roman"/>
          <w:sz w:val="24"/>
          <w:szCs w:val="24"/>
        </w:rPr>
        <w:t xml:space="preserve">7427 </w:t>
      </w:r>
      <w:r w:rsidRPr="00AC2E37">
        <w:rPr>
          <w:rFonts w:ascii="Times New Roman" w:eastAsia="Calibri" w:hAnsi="Times New Roman" w:cs="Times New Roman"/>
          <w:sz w:val="24"/>
          <w:szCs w:val="24"/>
        </w:rPr>
        <w:t>тыс. рублей</w:t>
      </w:r>
      <w:r w:rsidR="007136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AC2" w:rsidRPr="00AC2E37" w:rsidRDefault="00035AC2" w:rsidP="00035AC2">
      <w:pPr>
        <w:spacing w:before="120"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2E37">
        <w:rPr>
          <w:rFonts w:ascii="Times New Roman" w:eastAsia="Calibri" w:hAnsi="Times New Roman" w:cs="Times New Roman"/>
          <w:sz w:val="24"/>
          <w:szCs w:val="24"/>
        </w:rPr>
        <w:t>Значительные ресурсы местного бюджета в 202</w:t>
      </w:r>
      <w:r w:rsidR="00556A4C">
        <w:rPr>
          <w:rFonts w:ascii="Times New Roman" w:eastAsia="Calibri" w:hAnsi="Times New Roman" w:cs="Times New Roman"/>
          <w:sz w:val="24"/>
          <w:szCs w:val="24"/>
        </w:rPr>
        <w:t>3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 году были направлены на благоустройство, дорожное хозяйство</w:t>
      </w:r>
      <w:r w:rsidR="00713695">
        <w:rPr>
          <w:rFonts w:ascii="Times New Roman" w:eastAsia="Calibri" w:hAnsi="Times New Roman" w:cs="Times New Roman"/>
          <w:sz w:val="24"/>
          <w:szCs w:val="24"/>
        </w:rPr>
        <w:t>, пожарную</w:t>
      </w:r>
      <w:r w:rsidR="00747752">
        <w:rPr>
          <w:rFonts w:ascii="Times New Roman" w:eastAsia="Calibri" w:hAnsi="Times New Roman" w:cs="Times New Roman"/>
          <w:sz w:val="24"/>
          <w:szCs w:val="24"/>
        </w:rPr>
        <w:t xml:space="preserve"> безопасность</w:t>
      </w:r>
      <w:r w:rsidRPr="00AC2E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AC2" w:rsidRPr="00AC2E37" w:rsidRDefault="00035AC2" w:rsidP="00035AC2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AC2E37">
        <w:rPr>
          <w:rFonts w:ascii="Times New Roman" w:hAnsi="Times New Roman" w:cs="Times New Roman"/>
          <w:sz w:val="24"/>
          <w:szCs w:val="24"/>
        </w:rPr>
        <w:t xml:space="preserve">Проводится работа по мобилизации доходов, в том числе взаимодействию с налогоплательщиками, план по налоговым и неналоговым доходам выполнен  на 100%. </w:t>
      </w:r>
    </w:p>
    <w:p w:rsidR="00035AC2" w:rsidRPr="00AC2E37" w:rsidRDefault="00035AC2" w:rsidP="00035AC2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AC2E37">
        <w:rPr>
          <w:rFonts w:ascii="Times New Roman" w:hAnsi="Times New Roman" w:cs="Times New Roman"/>
          <w:sz w:val="24"/>
          <w:szCs w:val="24"/>
        </w:rPr>
        <w:t xml:space="preserve">Также с целью мобилизации доходов проводилась активная работа </w:t>
      </w:r>
      <w:r w:rsidRPr="00AC2E37">
        <w:rPr>
          <w:rFonts w:ascii="Times New Roman" w:hAnsi="Times New Roman" w:cs="Times New Roman"/>
          <w:sz w:val="24"/>
          <w:szCs w:val="24"/>
        </w:rPr>
        <w:br/>
        <w:t xml:space="preserve">с земельно-имущественным отделом администрации района, экономическим отделом администрации </w:t>
      </w:r>
      <w:proofErr w:type="gramStart"/>
      <w:r w:rsidRPr="00AC2E37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AC2E37">
        <w:rPr>
          <w:rFonts w:ascii="Times New Roman" w:hAnsi="Times New Roman" w:cs="Times New Roman"/>
          <w:sz w:val="24"/>
          <w:szCs w:val="24"/>
        </w:rPr>
        <w:t xml:space="preserve"> а также по совершенствованию федерального и краевого законодательства, направленного на увеличение доходов бюджета. </w:t>
      </w:r>
    </w:p>
    <w:p w:rsidR="00035AC2" w:rsidRPr="00AC2E37" w:rsidRDefault="00035AC2" w:rsidP="00035AC2">
      <w:pPr>
        <w:spacing w:before="120"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35AC2" w:rsidRPr="00AC2E37" w:rsidRDefault="00035AC2" w:rsidP="00035AC2">
      <w:pPr>
        <w:spacing w:before="120"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2E37">
        <w:rPr>
          <w:rFonts w:ascii="Times New Roman" w:eastAsia="Calibri" w:hAnsi="Times New Roman" w:cs="Times New Roman"/>
          <w:sz w:val="24"/>
          <w:szCs w:val="24"/>
        </w:rPr>
        <w:t>В 202</w:t>
      </w:r>
      <w:r w:rsidR="007F7733">
        <w:rPr>
          <w:rFonts w:ascii="Times New Roman" w:eastAsia="Calibri" w:hAnsi="Times New Roman" w:cs="Times New Roman"/>
          <w:sz w:val="24"/>
          <w:szCs w:val="24"/>
        </w:rPr>
        <w:t>3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 году произошло резкое ухудшение условий реализации экономической политики и обострение геополитических противоречий.  </w:t>
      </w:r>
    </w:p>
    <w:p w:rsidR="00035AC2" w:rsidRPr="00AC2E37" w:rsidRDefault="00035AC2" w:rsidP="00035AC2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AC2E37">
        <w:rPr>
          <w:rFonts w:ascii="Times New Roman" w:hAnsi="Times New Roman" w:cs="Times New Roman"/>
          <w:sz w:val="24"/>
          <w:szCs w:val="24"/>
        </w:rPr>
        <w:t>Россия столкнулась с беспрецедентным уровнем санкционного давления в большинстве сфер экономической, финансовой и транспортно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hAnsi="Times New Roman" w:cs="Times New Roman"/>
          <w:sz w:val="24"/>
          <w:szCs w:val="24"/>
        </w:rPr>
        <w:t>логистической деятельности.</w:t>
      </w:r>
    </w:p>
    <w:p w:rsidR="00035AC2" w:rsidRPr="00AC2E37" w:rsidRDefault="00035AC2" w:rsidP="00035AC2">
      <w:pPr>
        <w:spacing w:before="120"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2E37">
        <w:rPr>
          <w:rFonts w:ascii="Times New Roman" w:eastAsia="Calibri" w:hAnsi="Times New Roman" w:cs="Times New Roman"/>
          <w:sz w:val="24"/>
          <w:szCs w:val="24"/>
        </w:rPr>
        <w:t>Финансовые решения были отражены в коррект</w:t>
      </w:r>
      <w:r w:rsidR="007F7733">
        <w:rPr>
          <w:rFonts w:ascii="Times New Roman" w:eastAsia="Calibri" w:hAnsi="Times New Roman" w:cs="Times New Roman"/>
          <w:sz w:val="24"/>
          <w:szCs w:val="24"/>
        </w:rPr>
        <w:t>ировках местного бюджета  в 2023 году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F0C5D">
        <w:rPr>
          <w:rFonts w:ascii="Times New Roman" w:eastAsia="Calibri" w:hAnsi="Times New Roman" w:cs="Times New Roman"/>
          <w:sz w:val="24"/>
          <w:szCs w:val="24"/>
        </w:rPr>
        <w:t>Д</w:t>
      </w:r>
      <w:r w:rsidRPr="00AC2E37">
        <w:rPr>
          <w:rFonts w:ascii="Times New Roman" w:eastAsia="Calibri" w:hAnsi="Times New Roman" w:cs="Times New Roman"/>
          <w:sz w:val="24"/>
          <w:szCs w:val="24"/>
        </w:rPr>
        <w:t>ополнительны</w:t>
      </w:r>
      <w:r w:rsidR="00CF0C5D">
        <w:rPr>
          <w:rFonts w:ascii="Times New Roman" w:eastAsia="Calibri" w:hAnsi="Times New Roman" w:cs="Times New Roman"/>
          <w:sz w:val="24"/>
          <w:szCs w:val="24"/>
        </w:rPr>
        <w:t>е средства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C5D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AC2E37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CF0C5D">
        <w:rPr>
          <w:rFonts w:ascii="Times New Roman" w:eastAsia="Calibri" w:hAnsi="Times New Roman" w:cs="Times New Roman"/>
          <w:sz w:val="24"/>
          <w:szCs w:val="24"/>
        </w:rPr>
        <w:t>ы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 на повышение заработной платы работникам бюджетной сферы. В целом оказываемые меры поддержки на федеральном и краевом уровне оказывают действенные и своевременные стимулы для проведения эффективной перестройки экономических связей и создают необходимую основу для устойчивого развития даже в условиях внешнего давления.</w:t>
      </w:r>
    </w:p>
    <w:p w:rsidR="00035AC2" w:rsidRPr="00AC2E37" w:rsidRDefault="00035AC2" w:rsidP="00035AC2">
      <w:pPr>
        <w:spacing w:before="120"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35AC2" w:rsidRPr="00AC2E37" w:rsidRDefault="00035AC2" w:rsidP="00035AC2">
      <w:pPr>
        <w:pStyle w:val="a3"/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AC2E37">
        <w:rPr>
          <w:rFonts w:ascii="Times New Roman" w:hAnsi="Times New Roman" w:cs="Times New Roman"/>
          <w:sz w:val="24"/>
          <w:szCs w:val="24"/>
        </w:rPr>
        <w:t xml:space="preserve"> В целом итоги реализации бюджетной политики в 202</w:t>
      </w:r>
      <w:r w:rsidR="00B66C6C">
        <w:rPr>
          <w:rFonts w:ascii="Times New Roman" w:hAnsi="Times New Roman" w:cs="Times New Roman"/>
          <w:sz w:val="24"/>
          <w:szCs w:val="24"/>
        </w:rPr>
        <w:t>2</w:t>
      </w:r>
      <w:r w:rsidRPr="00AC2E37">
        <w:rPr>
          <w:rFonts w:ascii="Times New Roman" w:hAnsi="Times New Roman" w:cs="Times New Roman"/>
          <w:sz w:val="24"/>
          <w:szCs w:val="24"/>
        </w:rPr>
        <w:t>-202</w:t>
      </w:r>
      <w:r w:rsidR="00B66C6C">
        <w:rPr>
          <w:rFonts w:ascii="Times New Roman" w:hAnsi="Times New Roman" w:cs="Times New Roman"/>
          <w:sz w:val="24"/>
          <w:szCs w:val="24"/>
        </w:rPr>
        <w:t>3</w:t>
      </w:r>
      <w:r w:rsidRPr="00AC2E37">
        <w:rPr>
          <w:rFonts w:ascii="Times New Roman" w:hAnsi="Times New Roman" w:cs="Times New Roman"/>
          <w:sz w:val="24"/>
          <w:szCs w:val="24"/>
        </w:rPr>
        <w:t xml:space="preserve"> годах свидетельствуют о достаточно устойчивом финансовом положении поселения. Все программы и задачи</w:t>
      </w:r>
      <w:r w:rsidR="007F7733">
        <w:rPr>
          <w:rFonts w:ascii="Times New Roman" w:hAnsi="Times New Roman" w:cs="Times New Roman"/>
          <w:sz w:val="24"/>
          <w:szCs w:val="24"/>
        </w:rPr>
        <w:t>,</w:t>
      </w:r>
      <w:r w:rsidRPr="00AC2E37">
        <w:rPr>
          <w:rFonts w:ascii="Times New Roman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hAnsi="Times New Roman" w:cs="Times New Roman"/>
          <w:sz w:val="24"/>
          <w:szCs w:val="24"/>
        </w:rPr>
        <w:lastRenderedPageBreak/>
        <w:t>намеченные на 202</w:t>
      </w:r>
      <w:r w:rsidR="007F77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hAnsi="Times New Roman" w:cs="Times New Roman"/>
          <w:sz w:val="24"/>
          <w:szCs w:val="24"/>
        </w:rPr>
        <w:t xml:space="preserve">год, выполняются. Это позволяет ориентироваться на дальнейшее социально-экономическое и развитие администрации </w:t>
      </w:r>
      <w:r>
        <w:rPr>
          <w:rFonts w:ascii="Times New Roman" w:hAnsi="Times New Roman" w:cs="Times New Roman"/>
          <w:sz w:val="24"/>
          <w:szCs w:val="24"/>
        </w:rPr>
        <w:t>Рождественского</w:t>
      </w:r>
      <w:r w:rsidRPr="00AC2E3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35AC2" w:rsidRPr="00AC2E37" w:rsidRDefault="00035AC2" w:rsidP="00035AC2">
      <w:pPr>
        <w:autoSpaceDE w:val="0"/>
        <w:autoSpaceDN w:val="0"/>
        <w:adjustRightInd w:val="0"/>
        <w:spacing w:before="12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C2E37">
        <w:rPr>
          <w:rFonts w:ascii="Times New Roman" w:hAnsi="Times New Roman" w:cs="Times New Roman"/>
          <w:sz w:val="24"/>
          <w:szCs w:val="24"/>
        </w:rPr>
        <w:t xml:space="preserve"> В 202</w:t>
      </w:r>
      <w:r w:rsidR="007F7733">
        <w:rPr>
          <w:rFonts w:ascii="Times New Roman" w:hAnsi="Times New Roman" w:cs="Times New Roman"/>
          <w:sz w:val="24"/>
          <w:szCs w:val="24"/>
        </w:rPr>
        <w:t>3</w:t>
      </w:r>
      <w:r w:rsidRPr="00AC2E37">
        <w:rPr>
          <w:rFonts w:ascii="Times New Roman" w:hAnsi="Times New Roman" w:cs="Times New Roman"/>
          <w:sz w:val="24"/>
          <w:szCs w:val="24"/>
        </w:rPr>
        <w:t xml:space="preserve"> году управление  финансами в поселении было направлено на </w:t>
      </w:r>
      <w:r w:rsidRPr="00AC2E37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устойчивости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Рождественского</w:t>
      </w:r>
      <w:r w:rsidRPr="00AC2E3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и безусловное исполнение принятых обязательств наиболее эффективным способом</w:t>
      </w:r>
      <w:r w:rsidRPr="00AC2E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AC2" w:rsidRPr="00AC2E37" w:rsidRDefault="00035AC2" w:rsidP="00035AC2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AC2E37">
        <w:rPr>
          <w:rFonts w:ascii="Times New Roman" w:hAnsi="Times New Roman" w:cs="Times New Roman"/>
          <w:sz w:val="24"/>
          <w:szCs w:val="24"/>
        </w:rPr>
        <w:t>Безвозмездные поступления на 01.1</w:t>
      </w:r>
      <w:r w:rsidR="00227953">
        <w:rPr>
          <w:rFonts w:ascii="Times New Roman" w:hAnsi="Times New Roman" w:cs="Times New Roman"/>
          <w:sz w:val="24"/>
          <w:szCs w:val="24"/>
        </w:rPr>
        <w:t>1</w:t>
      </w:r>
      <w:r w:rsidRPr="00AC2E37">
        <w:rPr>
          <w:rFonts w:ascii="Times New Roman" w:hAnsi="Times New Roman" w:cs="Times New Roman"/>
          <w:sz w:val="24"/>
          <w:szCs w:val="24"/>
        </w:rPr>
        <w:t>.202</w:t>
      </w:r>
      <w:r w:rsidR="007F7733">
        <w:rPr>
          <w:rFonts w:ascii="Times New Roman" w:hAnsi="Times New Roman" w:cs="Times New Roman"/>
          <w:sz w:val="24"/>
          <w:szCs w:val="24"/>
        </w:rPr>
        <w:t>3</w:t>
      </w:r>
      <w:r w:rsidRPr="00AC2E37">
        <w:rPr>
          <w:rFonts w:ascii="Times New Roman" w:hAnsi="Times New Roman" w:cs="Times New Roman"/>
          <w:sz w:val="24"/>
          <w:szCs w:val="24"/>
        </w:rPr>
        <w:t xml:space="preserve">г составляют </w:t>
      </w:r>
      <w:r w:rsidR="007F7733">
        <w:rPr>
          <w:rFonts w:ascii="Times New Roman" w:hAnsi="Times New Roman" w:cs="Times New Roman"/>
          <w:sz w:val="24"/>
          <w:szCs w:val="24"/>
        </w:rPr>
        <w:t>16262,3</w:t>
      </w:r>
      <w:r w:rsidRPr="00AC2E37">
        <w:rPr>
          <w:rFonts w:ascii="Times New Roman" w:hAnsi="Times New Roman" w:cs="Times New Roman"/>
          <w:sz w:val="24"/>
          <w:szCs w:val="24"/>
        </w:rPr>
        <w:t xml:space="preserve"> тыс.</w:t>
      </w:r>
      <w:r w:rsidR="007F7733">
        <w:rPr>
          <w:rFonts w:ascii="Times New Roman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hAnsi="Times New Roman" w:cs="Times New Roman"/>
          <w:sz w:val="24"/>
          <w:szCs w:val="24"/>
        </w:rPr>
        <w:t xml:space="preserve">рублей. Рост сложился, главным образом, в результате выделения поселению средств на содержание и ремонт дорог, на повышение минимального </w:t>
      </w:r>
      <w:proofErr w:type="gramStart"/>
      <w:r w:rsidRPr="00AC2E37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AC2E37">
        <w:rPr>
          <w:rFonts w:ascii="Times New Roman" w:hAnsi="Times New Roman" w:cs="Times New Roman"/>
          <w:sz w:val="24"/>
          <w:szCs w:val="24"/>
        </w:rPr>
        <w:t>, на повышение заработной платы работникам бюджетной сферы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2E37">
        <w:rPr>
          <w:rFonts w:ascii="Times New Roman" w:hAnsi="Times New Roman" w:cs="Times New Roman"/>
          <w:sz w:val="24"/>
          <w:szCs w:val="24"/>
        </w:rPr>
        <w:t>Расходы за счет собственных средств на 01.1</w:t>
      </w:r>
      <w:r w:rsidR="00227953">
        <w:rPr>
          <w:rFonts w:ascii="Times New Roman" w:hAnsi="Times New Roman" w:cs="Times New Roman"/>
          <w:sz w:val="24"/>
          <w:szCs w:val="24"/>
        </w:rPr>
        <w:t>1</w:t>
      </w:r>
      <w:r w:rsidRPr="00AC2E37">
        <w:rPr>
          <w:rFonts w:ascii="Times New Roman" w:hAnsi="Times New Roman" w:cs="Times New Roman"/>
          <w:sz w:val="24"/>
          <w:szCs w:val="24"/>
        </w:rPr>
        <w:t>.202</w:t>
      </w:r>
      <w:r w:rsidR="007F7733">
        <w:rPr>
          <w:rFonts w:ascii="Times New Roman" w:hAnsi="Times New Roman" w:cs="Times New Roman"/>
          <w:sz w:val="24"/>
          <w:szCs w:val="24"/>
        </w:rPr>
        <w:t>3</w:t>
      </w:r>
      <w:r w:rsidRPr="00AC2E37">
        <w:rPr>
          <w:rFonts w:ascii="Times New Roman" w:hAnsi="Times New Roman" w:cs="Times New Roman"/>
          <w:sz w:val="24"/>
          <w:szCs w:val="24"/>
        </w:rPr>
        <w:t xml:space="preserve">г составляют </w:t>
      </w:r>
      <w:r w:rsidR="00227953">
        <w:rPr>
          <w:rFonts w:ascii="Times New Roman" w:hAnsi="Times New Roman" w:cs="Times New Roman"/>
          <w:sz w:val="24"/>
          <w:szCs w:val="24"/>
        </w:rPr>
        <w:t>703</w:t>
      </w:r>
      <w:r w:rsidRPr="00227953">
        <w:rPr>
          <w:rFonts w:ascii="Times New Roman" w:hAnsi="Times New Roman" w:cs="Times New Roman"/>
          <w:sz w:val="24"/>
          <w:szCs w:val="24"/>
        </w:rPr>
        <w:t>,</w:t>
      </w:r>
      <w:r w:rsidR="00227953">
        <w:rPr>
          <w:rFonts w:ascii="Times New Roman" w:hAnsi="Times New Roman" w:cs="Times New Roman"/>
          <w:sz w:val="24"/>
          <w:szCs w:val="24"/>
        </w:rPr>
        <w:t>7</w:t>
      </w:r>
      <w:r w:rsidRPr="00AC2E37">
        <w:rPr>
          <w:rFonts w:ascii="Times New Roman" w:hAnsi="Times New Roman" w:cs="Times New Roman"/>
          <w:sz w:val="24"/>
          <w:szCs w:val="24"/>
        </w:rPr>
        <w:t xml:space="preserve"> тыс. рублей, при плане </w:t>
      </w:r>
      <w:r w:rsidR="00227953">
        <w:rPr>
          <w:rFonts w:ascii="Times New Roman" w:hAnsi="Times New Roman" w:cs="Times New Roman"/>
          <w:sz w:val="24"/>
          <w:szCs w:val="24"/>
        </w:rPr>
        <w:t>803,1</w:t>
      </w:r>
      <w:r w:rsidR="005D4DE1">
        <w:rPr>
          <w:rFonts w:ascii="Times New Roman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hAnsi="Times New Roman" w:cs="Times New Roman"/>
          <w:sz w:val="24"/>
          <w:szCs w:val="24"/>
        </w:rPr>
        <w:t>тыс.</w:t>
      </w:r>
      <w:r w:rsidR="005D4DE1">
        <w:rPr>
          <w:rFonts w:ascii="Times New Roman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hAnsi="Times New Roman" w:cs="Times New Roman"/>
          <w:sz w:val="24"/>
          <w:szCs w:val="24"/>
        </w:rPr>
        <w:t>рублей. Своевременно финансировались все социально значимые расходы: заработная плата, меры социальной поддержки, коммунальные услуги, межбюджетные трансферты.</w:t>
      </w:r>
    </w:p>
    <w:p w:rsidR="00035AC2" w:rsidRPr="00AC2E37" w:rsidRDefault="00035AC2" w:rsidP="00035AC2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AC2E37">
        <w:rPr>
          <w:rFonts w:ascii="Times New Roman" w:hAnsi="Times New Roman" w:cs="Times New Roman"/>
          <w:sz w:val="24"/>
          <w:szCs w:val="24"/>
        </w:rPr>
        <w:t xml:space="preserve">Расходы за счет целевых краевых средств составляют </w:t>
      </w:r>
      <w:r w:rsidR="00227953">
        <w:rPr>
          <w:rFonts w:ascii="Times New Roman" w:hAnsi="Times New Roman" w:cs="Times New Roman"/>
          <w:sz w:val="24"/>
          <w:szCs w:val="24"/>
        </w:rPr>
        <w:t xml:space="preserve">2 283,8 </w:t>
      </w:r>
      <w:r w:rsidRPr="00AC2E37">
        <w:rPr>
          <w:rFonts w:ascii="Times New Roman" w:hAnsi="Times New Roman" w:cs="Times New Roman"/>
          <w:sz w:val="24"/>
          <w:szCs w:val="24"/>
        </w:rPr>
        <w:t xml:space="preserve">тыс. рублей. Средства были направлены на осуществление дорожной деятельности в отношении автомобильных дорог общего пользования местного значения  в сумме </w:t>
      </w:r>
      <w:r w:rsidR="005D4DE1">
        <w:rPr>
          <w:rFonts w:ascii="Times New Roman" w:hAnsi="Times New Roman" w:cs="Times New Roman"/>
          <w:sz w:val="24"/>
          <w:szCs w:val="24"/>
        </w:rPr>
        <w:t>18</w:t>
      </w:r>
      <w:r w:rsidRPr="00AC2E37">
        <w:rPr>
          <w:rFonts w:ascii="Times New Roman" w:hAnsi="Times New Roman" w:cs="Times New Roman"/>
          <w:sz w:val="24"/>
          <w:szCs w:val="24"/>
        </w:rPr>
        <w:t>00,0  тыс.</w:t>
      </w:r>
      <w:r w:rsidR="00713695">
        <w:rPr>
          <w:rFonts w:ascii="Times New Roman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hAnsi="Times New Roman" w:cs="Times New Roman"/>
          <w:sz w:val="24"/>
          <w:szCs w:val="24"/>
        </w:rPr>
        <w:t>руб</w:t>
      </w:r>
      <w:r w:rsidR="005D4DE1">
        <w:rPr>
          <w:rFonts w:ascii="Times New Roman" w:hAnsi="Times New Roman" w:cs="Times New Roman"/>
          <w:sz w:val="24"/>
          <w:szCs w:val="24"/>
        </w:rPr>
        <w:t>.</w:t>
      </w:r>
      <w:r w:rsidR="00713695">
        <w:rPr>
          <w:rFonts w:ascii="Times New Roman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hAnsi="Times New Roman" w:cs="Times New Roman"/>
          <w:sz w:val="24"/>
          <w:szCs w:val="24"/>
        </w:rPr>
        <w:t xml:space="preserve">на  пожарную безопасность </w:t>
      </w:r>
      <w:r w:rsidR="005D4DE1">
        <w:rPr>
          <w:rFonts w:ascii="Times New Roman" w:hAnsi="Times New Roman" w:cs="Times New Roman"/>
          <w:sz w:val="24"/>
          <w:szCs w:val="24"/>
        </w:rPr>
        <w:t>141</w:t>
      </w:r>
      <w:r w:rsidRPr="00AC2E37">
        <w:rPr>
          <w:rFonts w:ascii="Times New Roman" w:hAnsi="Times New Roman" w:cs="Times New Roman"/>
          <w:sz w:val="24"/>
          <w:szCs w:val="24"/>
        </w:rPr>
        <w:t>,</w:t>
      </w:r>
      <w:r w:rsidR="005D4DE1">
        <w:rPr>
          <w:rFonts w:ascii="Times New Roman" w:hAnsi="Times New Roman" w:cs="Times New Roman"/>
          <w:sz w:val="24"/>
          <w:szCs w:val="24"/>
        </w:rPr>
        <w:t>3</w:t>
      </w:r>
      <w:r w:rsidRPr="00AC2E37">
        <w:rPr>
          <w:rFonts w:ascii="Times New Roman" w:hAnsi="Times New Roman" w:cs="Times New Roman"/>
          <w:sz w:val="24"/>
          <w:szCs w:val="24"/>
        </w:rPr>
        <w:t xml:space="preserve"> тыс.</w:t>
      </w:r>
      <w:r w:rsidR="00713695">
        <w:rPr>
          <w:rFonts w:ascii="Times New Roman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hAnsi="Times New Roman" w:cs="Times New Roman"/>
          <w:sz w:val="24"/>
          <w:szCs w:val="24"/>
        </w:rPr>
        <w:t>руб</w:t>
      </w:r>
      <w:r w:rsidR="005D4DE1">
        <w:rPr>
          <w:rFonts w:ascii="Times New Roman" w:hAnsi="Times New Roman" w:cs="Times New Roman"/>
          <w:sz w:val="24"/>
          <w:szCs w:val="24"/>
        </w:rPr>
        <w:t>.</w:t>
      </w:r>
      <w:r w:rsidRPr="00AC2E37">
        <w:rPr>
          <w:rFonts w:ascii="Times New Roman" w:hAnsi="Times New Roman" w:cs="Times New Roman"/>
          <w:sz w:val="24"/>
          <w:szCs w:val="24"/>
        </w:rPr>
        <w:t>; на региональные выплаты</w:t>
      </w:r>
      <w:r w:rsidR="005D4DE1">
        <w:rPr>
          <w:rFonts w:ascii="Times New Roman" w:hAnsi="Times New Roman" w:cs="Times New Roman"/>
          <w:sz w:val="24"/>
          <w:szCs w:val="24"/>
        </w:rPr>
        <w:t xml:space="preserve"> </w:t>
      </w:r>
      <w:r w:rsidR="00227953">
        <w:rPr>
          <w:rFonts w:ascii="Times New Roman" w:hAnsi="Times New Roman" w:cs="Times New Roman"/>
          <w:sz w:val="24"/>
          <w:szCs w:val="24"/>
        </w:rPr>
        <w:t>120,3</w:t>
      </w:r>
      <w:r w:rsidR="00364D58">
        <w:rPr>
          <w:rFonts w:ascii="Times New Roman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hAnsi="Times New Roman" w:cs="Times New Roman"/>
          <w:sz w:val="24"/>
          <w:szCs w:val="24"/>
        </w:rPr>
        <w:t>тыс.</w:t>
      </w:r>
      <w:r w:rsidR="005D4DE1">
        <w:rPr>
          <w:rFonts w:ascii="Times New Roman" w:hAnsi="Times New Roman" w:cs="Times New Roman"/>
          <w:sz w:val="24"/>
          <w:szCs w:val="24"/>
        </w:rPr>
        <w:t xml:space="preserve"> </w:t>
      </w:r>
      <w:r w:rsidRPr="00AC2E37">
        <w:rPr>
          <w:rFonts w:ascii="Times New Roman" w:hAnsi="Times New Roman" w:cs="Times New Roman"/>
          <w:sz w:val="24"/>
          <w:szCs w:val="24"/>
        </w:rPr>
        <w:t>руб</w:t>
      </w:r>
      <w:r w:rsidR="005D4DE1">
        <w:rPr>
          <w:rFonts w:ascii="Times New Roman" w:hAnsi="Times New Roman" w:cs="Times New Roman"/>
          <w:sz w:val="24"/>
          <w:szCs w:val="24"/>
        </w:rPr>
        <w:t>.</w:t>
      </w:r>
      <w:r w:rsidRPr="00AC2E37">
        <w:rPr>
          <w:rFonts w:ascii="Times New Roman" w:hAnsi="Times New Roman" w:cs="Times New Roman"/>
          <w:sz w:val="24"/>
          <w:szCs w:val="24"/>
        </w:rPr>
        <w:t>;</w:t>
      </w:r>
      <w:r w:rsidR="00364D58">
        <w:rPr>
          <w:rFonts w:ascii="Times New Roman" w:hAnsi="Times New Roman" w:cs="Times New Roman"/>
          <w:sz w:val="24"/>
          <w:szCs w:val="24"/>
        </w:rPr>
        <w:t xml:space="preserve"> на повышение з/пл</w:t>
      </w:r>
      <w:r w:rsidR="005D4DE1">
        <w:rPr>
          <w:rFonts w:ascii="Times New Roman" w:hAnsi="Times New Roman" w:cs="Times New Roman"/>
          <w:sz w:val="24"/>
          <w:szCs w:val="24"/>
        </w:rPr>
        <w:t>.</w:t>
      </w:r>
      <w:r w:rsidR="00364D58">
        <w:rPr>
          <w:rFonts w:ascii="Times New Roman" w:hAnsi="Times New Roman" w:cs="Times New Roman"/>
          <w:sz w:val="24"/>
          <w:szCs w:val="24"/>
        </w:rPr>
        <w:t xml:space="preserve"> </w:t>
      </w:r>
      <w:r w:rsidR="00227953">
        <w:rPr>
          <w:rFonts w:ascii="Times New Roman" w:hAnsi="Times New Roman" w:cs="Times New Roman"/>
          <w:sz w:val="24"/>
          <w:szCs w:val="24"/>
        </w:rPr>
        <w:t>222,2</w:t>
      </w:r>
      <w:r w:rsidR="00364D5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D4DE1">
        <w:rPr>
          <w:rFonts w:ascii="Times New Roman" w:hAnsi="Times New Roman" w:cs="Times New Roman"/>
          <w:sz w:val="24"/>
          <w:szCs w:val="24"/>
        </w:rPr>
        <w:t>.</w:t>
      </w:r>
    </w:p>
    <w:p w:rsidR="00035AC2" w:rsidRPr="00AC2E37" w:rsidRDefault="00035AC2" w:rsidP="00035AC2">
      <w:pPr>
        <w:spacing w:before="120" w:after="24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на 01.1</w:t>
      </w:r>
      <w:r w:rsidR="002279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D4D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</w:t>
      </w:r>
      <w:r w:rsidR="006C0F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неналоговых доходов к аналогичному периоду 202</w:t>
      </w:r>
      <w:r w:rsidR="005D4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0F3F">
        <w:rPr>
          <w:rFonts w:ascii="Times New Roman" w:eastAsia="Times New Roman" w:hAnsi="Times New Roman" w:cs="Times New Roman"/>
          <w:sz w:val="24"/>
          <w:szCs w:val="24"/>
          <w:lang w:eastAsia="ru-RU"/>
        </w:rPr>
        <w:t>208,9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035AC2" w:rsidRPr="00AC2E37" w:rsidRDefault="00035AC2" w:rsidP="00035AC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Несмотря на меры, принимаемые органами местного самоуправления поселения в области бюджетно-налоговой политики, остаются нерешенными следующие проблемы:</w:t>
      </w:r>
    </w:p>
    <w:p w:rsidR="00035AC2" w:rsidRPr="00AC2E37" w:rsidRDefault="00035AC2" w:rsidP="00035AC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бюджет.</w:t>
      </w:r>
    </w:p>
    <w:p w:rsidR="00035AC2" w:rsidRPr="00AC2E37" w:rsidRDefault="00035AC2" w:rsidP="00035AC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Отрицательно влияет на доходы поселения исключение из налоговой базы поселения поступлений от аренды земли и от продажи земельных участков.</w:t>
      </w:r>
    </w:p>
    <w:p w:rsidR="00035AC2" w:rsidRPr="00AC2E37" w:rsidRDefault="00035AC2" w:rsidP="00035AC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Налогообложение имущества граждан по кадастровой стоимости и применению налоговых льгот согласно НК уменьшает доходную базу местного бюджета.</w:t>
      </w:r>
    </w:p>
    <w:p w:rsidR="00035AC2" w:rsidRPr="00AC2E37" w:rsidRDefault="00035AC2" w:rsidP="00035AC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202</w:t>
      </w:r>
      <w:r w:rsidR="006C0F3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</w:t>
      </w:r>
      <w:r w:rsidRPr="00AC2E3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году продолжена практика заключения соглашений с администрацией района о передаче осуществления отдельных полномочий по культуре, социальной политике, в сфере закупок, товаров, услуг и по внешнему муниципальному кон</w:t>
      </w:r>
      <w:r w:rsidR="00364D5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тро</w:t>
      </w:r>
      <w:r w:rsidRPr="00AC2E3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лю.</w:t>
      </w:r>
    </w:p>
    <w:p w:rsidR="00035AC2" w:rsidRPr="00AC2E37" w:rsidRDefault="00035AC2" w:rsidP="00035AC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202</w:t>
      </w:r>
      <w:r w:rsidR="006C0F3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</w:t>
      </w:r>
      <w:r w:rsidRPr="00AC2E3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году политика </w:t>
      </w:r>
      <w:r w:rsidR="00E53FB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Рождественского</w:t>
      </w:r>
      <w:r w:rsidRPr="00AC2E3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сельсовета в части межбюджетных отношений была направлена на повышение </w:t>
      </w:r>
      <w:proofErr w:type="gramStart"/>
      <w:r w:rsidRPr="00AC2E3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уровня финансового обеспечения полномочий органов местного самоуправления муниципального</w:t>
      </w:r>
      <w:proofErr w:type="gramEnd"/>
      <w:r w:rsidRPr="00AC2E3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образования, выравнивание уровня бюджетной обеспеченности поселения, повышение качества финансового менеджмента муниципальных финансов.</w:t>
      </w:r>
    </w:p>
    <w:p w:rsidR="00035AC2" w:rsidRPr="00AC2E37" w:rsidRDefault="00035AC2" w:rsidP="00035AC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итоги реализации бюджетной политики в 202</w:t>
      </w:r>
      <w:r w:rsidR="006C0F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6C0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свидетельствуют о достаточно устойчивом финансовом положении 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поселении. </w:t>
      </w:r>
    </w:p>
    <w:p w:rsidR="00035AC2" w:rsidRPr="00AC2E37" w:rsidRDefault="00035AC2" w:rsidP="00035AC2">
      <w:pPr>
        <w:pStyle w:val="a3"/>
        <w:keepNext/>
        <w:numPr>
          <w:ilvl w:val="0"/>
          <w:numId w:val="5"/>
        </w:numPr>
        <w:tabs>
          <w:tab w:val="left" w:pos="1134"/>
        </w:tabs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 бюджетной политики на 202</w:t>
      </w:r>
      <w:r w:rsidR="006C0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4-2026</w:t>
      </w:r>
      <w:r w:rsidRPr="00AC2E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годы</w:t>
      </w:r>
    </w:p>
    <w:p w:rsidR="00035AC2" w:rsidRPr="00AC2E37" w:rsidRDefault="00035AC2" w:rsidP="00035AC2">
      <w:pPr>
        <w:pStyle w:val="a3"/>
        <w:keepNext/>
        <w:tabs>
          <w:tab w:val="left" w:pos="1134"/>
        </w:tabs>
        <w:spacing w:before="240" w:after="60"/>
        <w:ind w:left="108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5AC2" w:rsidRPr="00AC2E37" w:rsidRDefault="00035AC2" w:rsidP="00035A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C2E37">
        <w:rPr>
          <w:rFonts w:ascii="Times New Roman" w:hAnsi="Times New Roman" w:cs="Times New Roman"/>
          <w:sz w:val="24"/>
          <w:szCs w:val="24"/>
        </w:rPr>
        <w:t xml:space="preserve">В условиях геополитических обострений и санкционного давления </w:t>
      </w:r>
      <w:r w:rsidRPr="00AC2E37">
        <w:rPr>
          <w:rFonts w:ascii="Times New Roman" w:hAnsi="Times New Roman" w:cs="Times New Roman"/>
          <w:sz w:val="24"/>
          <w:szCs w:val="24"/>
        </w:rPr>
        <w:br/>
        <w:t>в целях сохранения сбалансированного развития Красноярского края, а также благосостояния и качества жизни граждан в 202</w:t>
      </w:r>
      <w:r w:rsidR="006C0F3F">
        <w:rPr>
          <w:rFonts w:ascii="Times New Roman" w:hAnsi="Times New Roman" w:cs="Times New Roman"/>
          <w:sz w:val="24"/>
          <w:szCs w:val="24"/>
        </w:rPr>
        <w:t>4</w:t>
      </w:r>
      <w:r w:rsidRPr="00AC2E37">
        <w:rPr>
          <w:rFonts w:ascii="Times New Roman" w:hAnsi="Times New Roman" w:cs="Times New Roman"/>
          <w:sz w:val="24"/>
          <w:szCs w:val="24"/>
        </w:rPr>
        <w:t>–202</w:t>
      </w:r>
      <w:r w:rsidR="006C0F3F">
        <w:rPr>
          <w:rFonts w:ascii="Times New Roman" w:hAnsi="Times New Roman" w:cs="Times New Roman"/>
          <w:sz w:val="24"/>
          <w:szCs w:val="24"/>
        </w:rPr>
        <w:t>6</w:t>
      </w:r>
      <w:r w:rsidRPr="00AC2E37">
        <w:rPr>
          <w:rFonts w:ascii="Times New Roman" w:hAnsi="Times New Roman" w:cs="Times New Roman"/>
          <w:sz w:val="24"/>
          <w:szCs w:val="24"/>
        </w:rPr>
        <w:t xml:space="preserve"> годах акценты бюджетной политики будут сконцентрированы на следующих направлениях:</w:t>
      </w:r>
    </w:p>
    <w:p w:rsidR="00035AC2" w:rsidRPr="00AC2E37" w:rsidRDefault="00035AC2" w:rsidP="00035AC2">
      <w:pPr>
        <w:pStyle w:val="a3"/>
        <w:keepNext/>
        <w:tabs>
          <w:tab w:val="left" w:pos="1134"/>
        </w:tabs>
        <w:spacing w:before="240" w:after="60"/>
        <w:ind w:left="108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5AC2" w:rsidRPr="00AC2E37" w:rsidRDefault="00035AC2" w:rsidP="00035AC2">
      <w:pPr>
        <w:spacing w:before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бюджетной политики на 202</w:t>
      </w:r>
      <w:r w:rsidR="006C0F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C0F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C0F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является обеспечение сбалансированного развития поселения 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условиях восстановления экономического роста и реализации ключевых задач, поставленных Президентом Российской Федерации в качестве национальных целей развития страны.  </w:t>
      </w:r>
    </w:p>
    <w:p w:rsidR="00035AC2" w:rsidRPr="00AC2E37" w:rsidRDefault="00035AC2" w:rsidP="00035AC2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будет достигаться через решение следующих задач:</w:t>
      </w:r>
    </w:p>
    <w:p w:rsidR="00035AC2" w:rsidRPr="00AC2E37" w:rsidRDefault="00035AC2" w:rsidP="00035AC2">
      <w:pPr>
        <w:spacing w:before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204).</w:t>
      </w:r>
    </w:p>
    <w:p w:rsidR="00035AC2" w:rsidRPr="00AC2E37" w:rsidRDefault="00035AC2" w:rsidP="00035AC2">
      <w:pPr>
        <w:spacing w:before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Содействие устойчивому развитию муниципального образования </w:t>
      </w:r>
    </w:p>
    <w:p w:rsidR="00035AC2" w:rsidRPr="00AC2E37" w:rsidRDefault="00035AC2" w:rsidP="00035AC2">
      <w:pPr>
        <w:spacing w:before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Совершенствование системы межбюджетных отношений. </w:t>
      </w:r>
    </w:p>
    <w:p w:rsidR="00035AC2" w:rsidRPr="00AC2E37" w:rsidRDefault="00035AC2" w:rsidP="00035AC2">
      <w:pPr>
        <w:spacing w:before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Повышение эффективности бюджетных расходов, вовлечение 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бюджетный процесс граждан. </w:t>
      </w:r>
    </w:p>
    <w:p w:rsidR="00035AC2" w:rsidRPr="00AC2E37" w:rsidRDefault="00035AC2" w:rsidP="00035AC2">
      <w:pPr>
        <w:spacing w:before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2E37">
        <w:rPr>
          <w:rFonts w:ascii="Times New Roman" w:eastAsia="Calibri" w:hAnsi="Times New Roman" w:cs="Times New Roman"/>
          <w:sz w:val="24"/>
          <w:szCs w:val="24"/>
        </w:rPr>
        <w:t>С момента начала действия программы, при непосредственном участии граждан за 2018–202</w:t>
      </w:r>
      <w:r w:rsidR="006C0F3F">
        <w:rPr>
          <w:rFonts w:ascii="Times New Roman" w:eastAsia="Calibri" w:hAnsi="Times New Roman" w:cs="Times New Roman"/>
          <w:sz w:val="24"/>
          <w:szCs w:val="24"/>
        </w:rPr>
        <w:t>3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 годы было реализовано </w:t>
      </w:r>
      <w:r w:rsidR="006C0F3F">
        <w:rPr>
          <w:rFonts w:ascii="Times New Roman" w:eastAsia="Calibri" w:hAnsi="Times New Roman" w:cs="Times New Roman"/>
          <w:sz w:val="24"/>
          <w:szCs w:val="24"/>
        </w:rPr>
        <w:t>4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E53FB1">
        <w:rPr>
          <w:rFonts w:ascii="Times New Roman" w:eastAsia="Calibri" w:hAnsi="Times New Roman" w:cs="Times New Roman"/>
          <w:sz w:val="24"/>
          <w:szCs w:val="24"/>
        </w:rPr>
        <w:t>а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Pr="00AC2E37">
        <w:rPr>
          <w:rFonts w:ascii="Times New Roman" w:eastAsia="Calibri" w:hAnsi="Times New Roman" w:cs="Times New Roman"/>
          <w:sz w:val="24"/>
          <w:szCs w:val="24"/>
        </w:rPr>
        <w:br/>
        <w:t xml:space="preserve">по направлениям: уличного освещения – 1 проект, ремонт </w:t>
      </w:r>
      <w:r w:rsidR="00E53FB1">
        <w:rPr>
          <w:rFonts w:ascii="Times New Roman" w:eastAsia="Calibri" w:hAnsi="Times New Roman" w:cs="Times New Roman"/>
          <w:sz w:val="24"/>
          <w:szCs w:val="24"/>
        </w:rPr>
        <w:t>водонапорных башен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53FB1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AC2E37">
        <w:rPr>
          <w:rFonts w:ascii="Times New Roman" w:eastAsia="Calibri" w:hAnsi="Times New Roman" w:cs="Times New Roman"/>
          <w:sz w:val="24"/>
          <w:szCs w:val="24"/>
        </w:rPr>
        <w:t xml:space="preserve">проект, благоустройство </w:t>
      </w:r>
      <w:r w:rsidR="00E53FB1">
        <w:rPr>
          <w:rFonts w:ascii="Times New Roman" w:eastAsia="Calibri" w:hAnsi="Times New Roman" w:cs="Times New Roman"/>
          <w:sz w:val="24"/>
          <w:szCs w:val="24"/>
        </w:rPr>
        <w:t>кладбищ</w:t>
      </w:r>
      <w:r w:rsidR="006C0F3F">
        <w:rPr>
          <w:rFonts w:ascii="Times New Roman" w:eastAsia="Calibri" w:hAnsi="Times New Roman" w:cs="Times New Roman"/>
          <w:sz w:val="24"/>
          <w:szCs w:val="24"/>
        </w:rPr>
        <w:t xml:space="preserve"> – 1 проект, благоустройство детской площадки – 1 проект.</w:t>
      </w:r>
    </w:p>
    <w:p w:rsidR="00035AC2" w:rsidRPr="00AC2E37" w:rsidRDefault="00035AC2" w:rsidP="00035AC2">
      <w:pPr>
        <w:spacing w:before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C2" w:rsidRPr="00AC2E37" w:rsidRDefault="00035AC2" w:rsidP="00035AC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C2E37">
        <w:rPr>
          <w:rFonts w:ascii="Times New Roman" w:hAnsi="Times New Roman" w:cs="Times New Roman"/>
          <w:sz w:val="24"/>
          <w:szCs w:val="24"/>
        </w:rPr>
        <w:t xml:space="preserve">Основные приоритеты сформулированы в Указах Президента Российской Федерации от 07.05.2018 № 204 «О национальных целях </w:t>
      </w:r>
      <w:r w:rsidRPr="00AC2E37">
        <w:rPr>
          <w:rFonts w:ascii="Times New Roman" w:hAnsi="Times New Roman" w:cs="Times New Roman"/>
          <w:sz w:val="24"/>
          <w:szCs w:val="24"/>
        </w:rPr>
        <w:br/>
        <w:t>и стратегических задачах развития Российской Федерации на период до 202</w:t>
      </w:r>
      <w:r w:rsidR="006C0F3F">
        <w:rPr>
          <w:rFonts w:ascii="Times New Roman" w:hAnsi="Times New Roman" w:cs="Times New Roman"/>
          <w:sz w:val="24"/>
          <w:szCs w:val="24"/>
        </w:rPr>
        <w:t>6</w:t>
      </w:r>
      <w:r w:rsidRPr="00AC2E37">
        <w:rPr>
          <w:rFonts w:ascii="Times New Roman" w:hAnsi="Times New Roman" w:cs="Times New Roman"/>
          <w:sz w:val="24"/>
          <w:szCs w:val="24"/>
        </w:rPr>
        <w:t xml:space="preserve"> года», от 21.07.2020 № 474 «О национальных целях развития Российской Федерации на период до 2030 года». 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>При формировании бюджета поселения необходимо обеспечить финансированием 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указанной цели необходимо сосредоточить усилия на решении следующих задач: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ограничение </w:t>
      </w:r>
      <w:proofErr w:type="gramStart"/>
      <w:r w:rsidRPr="00AC2E37">
        <w:rPr>
          <w:rFonts w:ascii="Times New Roman" w:hAnsi="Times New Roman" w:cs="Times New Roman"/>
          <w:color w:val="000000"/>
          <w:sz w:val="24"/>
          <w:szCs w:val="24"/>
        </w:rPr>
        <w:t>роста общего объема расходов бюджета поселения</w:t>
      </w:r>
      <w:proofErr w:type="gramEnd"/>
      <w:r w:rsidRPr="00AC2E37">
        <w:rPr>
          <w:rFonts w:ascii="Times New Roman" w:hAnsi="Times New Roman" w:cs="Times New Roman"/>
          <w:color w:val="000000"/>
          <w:sz w:val="24"/>
          <w:szCs w:val="24"/>
        </w:rPr>
        <w:t xml:space="preserve"> в целях гарантированного обеспечения исполнения расходных обязательств и сохранения устойчивости бюджета в условиях увеличения и спада  доходов бюджета поселения;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эффективности расходов бюджета поселения, в том числе путем </w:t>
      </w:r>
      <w:proofErr w:type="gramStart"/>
      <w:r w:rsidRPr="00AC2E37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C2E37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заключением и исполнением контрактов в сфере закупок товаров, работ и услуг;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программах;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>ограничение роста расходов бюджета поселения, не обеспеченных стабильными доходными источниками;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>повышения качества и эффективности предоставляемых населению муниципальных услуг;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открытости бюджетной информации, повышение финансовой грамотности граждан.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>Для решения изложенных задач в очередном бюджетном периоде должны быть  реализованы следующие мероприятия: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>повышение качества муниципальных программ, формирование и исполнение «программного бюджета»;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>проведение оценки эффективности принятия новых расходных обязательств (при условии оптимизации расходов в заданных бюджетных ограничениях и оценки прогнозируемых доходов  бюджета);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>повышение открытости и доступности бюджетных данных путем размещения в информационно-телекоммуникационной сети «Интернет» информации о муниципальных финансах: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>- решение о бюджете (в первоначальной и действующей редакциях);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>- действующая муниципальная программа;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>- ежегодная информация о фактических результатах реализации действующих муниципальных программ;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>- ежеквартальная информация о ходе исполнения бюджета поселения;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2E37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Необходимым условием успешной реализации вышеперечисленных задач бюджетной политики является согласованная работа структурных подразделений администрации </w:t>
      </w:r>
      <w:r w:rsidR="00E53FB1">
        <w:rPr>
          <w:rFonts w:ascii="Times New Roman" w:hAnsi="Times New Roman" w:cs="Times New Roman"/>
          <w:color w:val="000000"/>
          <w:sz w:val="24"/>
          <w:szCs w:val="24"/>
        </w:rPr>
        <w:t>Рождественского</w:t>
      </w:r>
      <w:r w:rsidRPr="00AC2E3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 </w:t>
      </w:r>
    </w:p>
    <w:p w:rsidR="00035AC2" w:rsidRPr="00AC2E37" w:rsidRDefault="00035AC2" w:rsidP="00035AC2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035AC2" w:rsidRPr="00AC2E37" w:rsidRDefault="00035AC2" w:rsidP="00035AC2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3.Политика в сфере межбюджетных отношений</w:t>
      </w:r>
    </w:p>
    <w:p w:rsidR="00035AC2" w:rsidRPr="00AC2E37" w:rsidRDefault="00035AC2" w:rsidP="00035AC2">
      <w:pPr>
        <w:pStyle w:val="a3"/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AC2" w:rsidRPr="00AC2E37" w:rsidRDefault="00035AC2" w:rsidP="00035AC2">
      <w:pPr>
        <w:pStyle w:val="a6"/>
        <w:shd w:val="clear" w:color="auto" w:fill="FFFFFF" w:themeFill="background1"/>
        <w:tabs>
          <w:tab w:val="right" w:pos="709"/>
        </w:tabs>
        <w:spacing w:before="120" w:after="0"/>
        <w:ind w:left="0" w:firstLine="709"/>
        <w:rPr>
          <w:sz w:val="24"/>
          <w:szCs w:val="24"/>
        </w:rPr>
      </w:pPr>
      <w:r w:rsidRPr="00AC2E37">
        <w:rPr>
          <w:sz w:val="24"/>
          <w:szCs w:val="24"/>
        </w:rPr>
        <w:t>На протяжении последних лет одним из приоритетных направлений деятельности является совершенствование системы межбюджетных отношений.</w:t>
      </w:r>
    </w:p>
    <w:p w:rsidR="00035AC2" w:rsidRPr="00AC2E37" w:rsidRDefault="00035AC2" w:rsidP="00035AC2">
      <w:pPr>
        <w:pStyle w:val="a6"/>
        <w:shd w:val="clear" w:color="auto" w:fill="FFFFFF" w:themeFill="background1"/>
        <w:tabs>
          <w:tab w:val="right" w:pos="709"/>
        </w:tabs>
        <w:spacing w:before="120" w:after="0"/>
        <w:ind w:left="0" w:firstLine="709"/>
        <w:rPr>
          <w:sz w:val="24"/>
          <w:szCs w:val="24"/>
        </w:rPr>
      </w:pPr>
      <w:r w:rsidRPr="00AC2E37">
        <w:rPr>
          <w:sz w:val="24"/>
          <w:szCs w:val="24"/>
        </w:rPr>
        <w:t xml:space="preserve"> 1) В условиях внешних вызовов в межбюджетных отношениях </w:t>
      </w:r>
      <w:r w:rsidRPr="00AC2E37">
        <w:rPr>
          <w:sz w:val="24"/>
          <w:szCs w:val="24"/>
        </w:rPr>
        <w:br/>
        <w:t xml:space="preserve">с муниципальными образованиями ключевым стало содействие сбалансированности местных бюджетов, снижение рисков неисполнения первоочередных расходных обязательств. </w:t>
      </w:r>
    </w:p>
    <w:p w:rsidR="00035AC2" w:rsidRPr="00AC2E37" w:rsidRDefault="00035AC2" w:rsidP="00035AC2">
      <w:pPr>
        <w:pStyle w:val="a6"/>
        <w:shd w:val="clear" w:color="auto" w:fill="FFFFFF" w:themeFill="background1"/>
        <w:tabs>
          <w:tab w:val="right" w:pos="709"/>
        </w:tabs>
        <w:spacing w:before="120" w:after="0"/>
        <w:ind w:left="0" w:firstLine="709"/>
        <w:rPr>
          <w:sz w:val="24"/>
          <w:szCs w:val="24"/>
        </w:rPr>
      </w:pPr>
      <w:r w:rsidRPr="00AC2E37">
        <w:rPr>
          <w:sz w:val="24"/>
          <w:szCs w:val="24"/>
        </w:rPr>
        <w:t xml:space="preserve">Этому во многом способствовали принятые на федеральном уровне изменения бюджетного законодательства, устанавливающие особенности исполнения бюджетов. В частности, в предыдущие годы важным </w:t>
      </w:r>
      <w:r w:rsidRPr="00AC2E37">
        <w:rPr>
          <w:sz w:val="24"/>
          <w:szCs w:val="24"/>
        </w:rPr>
        <w:br/>
        <w:t xml:space="preserve">для муниципальных образований стало временное снятие ряда установленных ограничений, введение дополнительных оснований для внесения изменений </w:t>
      </w:r>
      <w:r w:rsidRPr="00AC2E37">
        <w:rPr>
          <w:sz w:val="24"/>
          <w:szCs w:val="24"/>
        </w:rPr>
        <w:br/>
        <w:t xml:space="preserve">в сводную бюджетную роспись без внесения изменений в решение о бюджете в соответствии с решениями местной администрации. Закрепленная компетенция высших исполнительных органов субъектов Российской Федерации по распределению (перераспределению) межбюджетных трансфертов местным бюджетам из регионального бюджета позволила </w:t>
      </w:r>
      <w:r w:rsidRPr="00AC2E37">
        <w:rPr>
          <w:sz w:val="24"/>
          <w:szCs w:val="24"/>
        </w:rPr>
        <w:br/>
        <w:t xml:space="preserve">в оперативном порядке направлять дополнительные средства на реализацию антикризисных мероприятий. </w:t>
      </w:r>
    </w:p>
    <w:p w:rsidR="00035AC2" w:rsidRPr="00AC2E37" w:rsidRDefault="00035AC2" w:rsidP="00035AC2">
      <w:pPr>
        <w:pStyle w:val="a6"/>
        <w:shd w:val="clear" w:color="auto" w:fill="FFFFFF" w:themeFill="background1"/>
        <w:tabs>
          <w:tab w:val="right" w:pos="709"/>
        </w:tabs>
        <w:spacing w:before="120" w:after="0"/>
        <w:ind w:left="0" w:firstLine="709"/>
        <w:rPr>
          <w:sz w:val="24"/>
          <w:szCs w:val="24"/>
        </w:rPr>
      </w:pPr>
      <w:proofErr w:type="gramStart"/>
      <w:r w:rsidRPr="00AC2E37">
        <w:rPr>
          <w:sz w:val="24"/>
          <w:szCs w:val="24"/>
        </w:rPr>
        <w:t xml:space="preserve">В предстоящем бюджетном периоде с учетом проекта федерального закона № 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</w:t>
      </w:r>
      <w:r w:rsidRPr="00AC2E37">
        <w:rPr>
          <w:sz w:val="24"/>
          <w:szCs w:val="24"/>
        </w:rPr>
        <w:lastRenderedPageBreak/>
        <w:t>году» для органов местного самоуправления также запланирован комплекс антикризисных механизмов, которые позволят принимать оперативные решения по</w:t>
      </w:r>
      <w:proofErr w:type="gramEnd"/>
      <w:r w:rsidRPr="00AC2E37">
        <w:rPr>
          <w:sz w:val="24"/>
          <w:szCs w:val="24"/>
        </w:rPr>
        <w:t xml:space="preserve"> поддержке экономики, и повышают самостоятельность </w:t>
      </w:r>
      <w:r w:rsidRPr="00AC2E37">
        <w:rPr>
          <w:sz w:val="24"/>
          <w:szCs w:val="24"/>
        </w:rPr>
        <w:br/>
        <w:t>в управлении бюджетными ресурсами. В частности, предусмотрено:</w:t>
      </w:r>
    </w:p>
    <w:p w:rsidR="00035AC2" w:rsidRPr="00AC2E37" w:rsidRDefault="00035AC2" w:rsidP="00035AC2">
      <w:pPr>
        <w:pStyle w:val="a6"/>
        <w:shd w:val="clear" w:color="auto" w:fill="FFFFFF" w:themeFill="background1"/>
        <w:tabs>
          <w:tab w:val="right" w:pos="709"/>
        </w:tabs>
        <w:spacing w:before="120" w:after="0"/>
        <w:ind w:left="0" w:firstLine="709"/>
        <w:rPr>
          <w:sz w:val="24"/>
          <w:szCs w:val="24"/>
        </w:rPr>
      </w:pPr>
      <w:r w:rsidRPr="00AC2E37">
        <w:rPr>
          <w:sz w:val="24"/>
          <w:szCs w:val="24"/>
        </w:rPr>
        <w:t xml:space="preserve">право муниципальных образований при формировании резервных фондов местных администраций превышать их предельный размер </w:t>
      </w:r>
      <w:r w:rsidRPr="00AC2E37">
        <w:rPr>
          <w:sz w:val="24"/>
          <w:szCs w:val="24"/>
        </w:rPr>
        <w:br/>
        <w:t>в 3 процента утвержденного общего объема расходов;</w:t>
      </w:r>
    </w:p>
    <w:p w:rsidR="00035AC2" w:rsidRPr="00AC2E37" w:rsidRDefault="00035AC2" w:rsidP="00035AC2">
      <w:pPr>
        <w:pStyle w:val="a6"/>
        <w:shd w:val="clear" w:color="auto" w:fill="FFFFFF" w:themeFill="background1"/>
        <w:tabs>
          <w:tab w:val="right" w:pos="709"/>
        </w:tabs>
        <w:spacing w:before="120" w:after="0"/>
        <w:ind w:left="0" w:firstLine="709"/>
        <w:rPr>
          <w:sz w:val="24"/>
          <w:szCs w:val="24"/>
        </w:rPr>
      </w:pPr>
      <w:r w:rsidRPr="00AC2E37">
        <w:rPr>
          <w:sz w:val="24"/>
          <w:szCs w:val="24"/>
        </w:rPr>
        <w:t xml:space="preserve">право местных администраций принимать решение о предоставлении юридическим лицам вне зависимости от их подведомственности субсидий </w:t>
      </w:r>
      <w:r w:rsidRPr="00AC2E37">
        <w:rPr>
          <w:sz w:val="24"/>
          <w:szCs w:val="24"/>
        </w:rPr>
        <w:br/>
        <w:t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035AC2" w:rsidRPr="00AC2E37" w:rsidRDefault="00035AC2" w:rsidP="00035AC2">
      <w:pPr>
        <w:pStyle w:val="a6"/>
        <w:shd w:val="clear" w:color="auto" w:fill="FFFFFF" w:themeFill="background1"/>
        <w:tabs>
          <w:tab w:val="right" w:pos="709"/>
        </w:tabs>
        <w:spacing w:before="120" w:after="0"/>
        <w:ind w:left="0" w:firstLine="709"/>
        <w:rPr>
          <w:sz w:val="24"/>
          <w:szCs w:val="24"/>
        </w:rPr>
      </w:pPr>
      <w:r w:rsidRPr="00AC2E37">
        <w:rPr>
          <w:sz w:val="24"/>
          <w:szCs w:val="24"/>
        </w:rPr>
        <w:t xml:space="preserve">отсутствие запрета на принятие расходных обязательств, не отнесенных к полномочиям органов местного самоуправления по реализации мероприятий, связанных с предотвращением влияния ухудшения экономической ситуации на развитие отраслей экономики, с профилактикой </w:t>
      </w:r>
      <w:r w:rsidRPr="00AC2E37">
        <w:rPr>
          <w:sz w:val="24"/>
          <w:szCs w:val="24"/>
        </w:rPr>
        <w:br/>
        <w:t>и устранением последствий распространения коронавирусной инфекции;</w:t>
      </w:r>
    </w:p>
    <w:p w:rsidR="00035AC2" w:rsidRPr="00AC2E37" w:rsidRDefault="00035AC2" w:rsidP="00035AC2">
      <w:pPr>
        <w:pStyle w:val="a6"/>
        <w:shd w:val="clear" w:color="auto" w:fill="FFFFFF" w:themeFill="background1"/>
        <w:tabs>
          <w:tab w:val="right" w:pos="709"/>
        </w:tabs>
        <w:spacing w:before="120" w:after="0"/>
        <w:ind w:left="0" w:firstLine="709"/>
        <w:rPr>
          <w:sz w:val="24"/>
          <w:szCs w:val="24"/>
        </w:rPr>
      </w:pPr>
      <w:r w:rsidRPr="00AC2E37">
        <w:rPr>
          <w:sz w:val="24"/>
          <w:szCs w:val="24"/>
        </w:rPr>
        <w:t xml:space="preserve">возможность внесения изменений в сводную бюджетную роспись местного бюджета в случае перераспределения средств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на иные цели, определенные местной администрацией. </w:t>
      </w:r>
    </w:p>
    <w:p w:rsidR="00035AC2" w:rsidRPr="00AC2E37" w:rsidRDefault="00035AC2" w:rsidP="00035AC2">
      <w:pPr>
        <w:pStyle w:val="a6"/>
        <w:shd w:val="clear" w:color="auto" w:fill="FFFFFF" w:themeFill="background1"/>
        <w:tabs>
          <w:tab w:val="right" w:pos="709"/>
        </w:tabs>
        <w:spacing w:before="120" w:after="0"/>
        <w:ind w:left="0" w:firstLine="709"/>
        <w:rPr>
          <w:sz w:val="24"/>
          <w:szCs w:val="24"/>
        </w:rPr>
      </w:pPr>
      <w:r w:rsidRPr="00AC2E37">
        <w:rPr>
          <w:sz w:val="24"/>
          <w:szCs w:val="24"/>
        </w:rPr>
        <w:t xml:space="preserve">2) Для сохранения сбалансированности местных бюджетов в условиях внешних вызовов </w:t>
      </w:r>
      <w:proofErr w:type="gramStart"/>
      <w:r w:rsidRPr="00AC2E37">
        <w:rPr>
          <w:sz w:val="24"/>
          <w:szCs w:val="24"/>
        </w:rPr>
        <w:t>важное значение</w:t>
      </w:r>
      <w:proofErr w:type="gramEnd"/>
      <w:r w:rsidRPr="00AC2E37">
        <w:rPr>
          <w:sz w:val="24"/>
          <w:szCs w:val="24"/>
        </w:rPr>
        <w:t xml:space="preserve"> имеют решения, сфокусированные </w:t>
      </w:r>
      <w:r w:rsidRPr="00AC2E37">
        <w:rPr>
          <w:sz w:val="24"/>
          <w:szCs w:val="24"/>
        </w:rPr>
        <w:br/>
        <w:t xml:space="preserve">на формировании собственной ресурсной базы и поддержании финансовой устойчивости местных бюджетов. </w:t>
      </w:r>
    </w:p>
    <w:p w:rsidR="00035AC2" w:rsidRPr="00AC2E37" w:rsidRDefault="00035AC2" w:rsidP="00035AC2">
      <w:pPr>
        <w:pStyle w:val="a6"/>
        <w:shd w:val="clear" w:color="auto" w:fill="FFFFFF" w:themeFill="background1"/>
        <w:tabs>
          <w:tab w:val="right" w:pos="709"/>
        </w:tabs>
        <w:spacing w:before="120" w:after="0"/>
        <w:ind w:left="0" w:firstLine="709"/>
        <w:rPr>
          <w:sz w:val="24"/>
          <w:szCs w:val="24"/>
        </w:rPr>
      </w:pPr>
      <w:r w:rsidRPr="00AC2E37">
        <w:rPr>
          <w:sz w:val="24"/>
          <w:szCs w:val="24"/>
        </w:rPr>
        <w:t xml:space="preserve">В предстоящем периоде обеспечено сохранение нормативов отчислений в местные бюджеты. </w:t>
      </w:r>
    </w:p>
    <w:p w:rsidR="00035AC2" w:rsidRPr="00AC2E37" w:rsidRDefault="00035AC2" w:rsidP="00035AC2">
      <w:pPr>
        <w:pStyle w:val="a6"/>
        <w:shd w:val="clear" w:color="auto" w:fill="FFFFFF" w:themeFill="background1"/>
        <w:tabs>
          <w:tab w:val="right" w:pos="709"/>
        </w:tabs>
        <w:spacing w:before="120" w:after="0"/>
        <w:ind w:left="0" w:firstLine="709"/>
        <w:rPr>
          <w:sz w:val="24"/>
          <w:szCs w:val="24"/>
        </w:rPr>
      </w:pPr>
      <w:r w:rsidRPr="00AC2E37">
        <w:rPr>
          <w:sz w:val="24"/>
          <w:szCs w:val="24"/>
        </w:rPr>
        <w:t>Кроме того, на укрепление финансовой устойчивости местных бюджетов направлены решения, принятые на Президиуме Правительства края при рассмотрении подходов к формированию бюджета на 202</w:t>
      </w:r>
      <w:r w:rsidR="006C0F3F">
        <w:rPr>
          <w:sz w:val="24"/>
          <w:szCs w:val="24"/>
        </w:rPr>
        <w:t>4</w:t>
      </w:r>
      <w:r w:rsidRPr="00AC2E37">
        <w:rPr>
          <w:sz w:val="24"/>
          <w:szCs w:val="24"/>
        </w:rPr>
        <w:t>–202</w:t>
      </w:r>
      <w:r w:rsidR="006C0F3F">
        <w:rPr>
          <w:sz w:val="24"/>
          <w:szCs w:val="24"/>
        </w:rPr>
        <w:t>6</w:t>
      </w:r>
      <w:r w:rsidRPr="00AC2E37">
        <w:rPr>
          <w:sz w:val="24"/>
          <w:szCs w:val="24"/>
        </w:rPr>
        <w:t xml:space="preserve"> годы </w:t>
      </w:r>
      <w:r w:rsidRPr="00AC2E37">
        <w:rPr>
          <w:sz w:val="24"/>
          <w:szCs w:val="24"/>
        </w:rPr>
        <w:br/>
        <w:t>в сфере межбюджетных отношений, в том числе:</w:t>
      </w:r>
    </w:p>
    <w:p w:rsidR="00035AC2" w:rsidRPr="00AC2E37" w:rsidRDefault="00035AC2" w:rsidP="00035AC2">
      <w:pPr>
        <w:pStyle w:val="a6"/>
        <w:shd w:val="clear" w:color="auto" w:fill="FFFFFF" w:themeFill="background1"/>
        <w:tabs>
          <w:tab w:val="right" w:pos="709"/>
        </w:tabs>
        <w:spacing w:before="120" w:after="0"/>
        <w:ind w:left="0" w:firstLine="709"/>
        <w:rPr>
          <w:sz w:val="24"/>
          <w:szCs w:val="24"/>
        </w:rPr>
      </w:pPr>
      <w:r w:rsidRPr="00AC2E37">
        <w:rPr>
          <w:sz w:val="24"/>
          <w:szCs w:val="24"/>
        </w:rPr>
        <w:t xml:space="preserve">учтена индексация расходов местных бюджетов на оплату коммунальных услуг, содержание объектов благоустройства, транспортных </w:t>
      </w:r>
      <w:r w:rsidRPr="00AC2E37">
        <w:rPr>
          <w:sz w:val="24"/>
          <w:szCs w:val="24"/>
        </w:rPr>
        <w:br/>
        <w:t>и прочих расходов;</w:t>
      </w:r>
    </w:p>
    <w:p w:rsidR="00035AC2" w:rsidRPr="00AC2E37" w:rsidRDefault="00035AC2" w:rsidP="00035AC2">
      <w:pPr>
        <w:pStyle w:val="a6"/>
        <w:shd w:val="clear" w:color="auto" w:fill="FFFFFF" w:themeFill="background1"/>
        <w:tabs>
          <w:tab w:val="right" w:pos="709"/>
        </w:tabs>
        <w:spacing w:before="120" w:after="0"/>
        <w:ind w:left="0" w:firstLine="709"/>
        <w:rPr>
          <w:sz w:val="24"/>
          <w:szCs w:val="24"/>
        </w:rPr>
      </w:pPr>
      <w:r w:rsidRPr="00AC2E37">
        <w:rPr>
          <w:sz w:val="24"/>
          <w:szCs w:val="24"/>
        </w:rPr>
        <w:t xml:space="preserve">учтено увеличение фондов оплаты труда с учетом решений </w:t>
      </w:r>
      <w:r w:rsidRPr="00AC2E37">
        <w:rPr>
          <w:sz w:val="24"/>
          <w:szCs w:val="24"/>
        </w:rPr>
        <w:br/>
        <w:t>об обеспечении целевых показателей соотношения средней заработной платы работников, обозначенных указами Президента Российской Федерации, принятых в 202</w:t>
      </w:r>
      <w:r w:rsidR="006C0F3F">
        <w:rPr>
          <w:sz w:val="24"/>
          <w:szCs w:val="24"/>
        </w:rPr>
        <w:t>3</w:t>
      </w:r>
      <w:r w:rsidRPr="00AC2E37">
        <w:rPr>
          <w:sz w:val="24"/>
          <w:szCs w:val="24"/>
        </w:rPr>
        <w:t xml:space="preserve"> году;</w:t>
      </w:r>
    </w:p>
    <w:p w:rsidR="00035AC2" w:rsidRPr="00AC2E37" w:rsidRDefault="00035AC2" w:rsidP="00035AC2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C2" w:rsidRPr="00AC2E37" w:rsidRDefault="00035AC2" w:rsidP="00035AC2">
      <w:pPr>
        <w:widowControl w:val="0"/>
        <w:autoSpaceDE w:val="0"/>
        <w:autoSpaceDN w:val="0"/>
        <w:adjustRightInd w:val="0"/>
        <w:ind w:left="-142" w:hanging="142"/>
        <w:jc w:val="left"/>
        <w:rPr>
          <w:rFonts w:ascii="Times New Roman" w:hAnsi="Times New Roman" w:cs="Times New Roman"/>
          <w:sz w:val="24"/>
          <w:szCs w:val="24"/>
        </w:rPr>
      </w:pP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Идеология построения межбюджетных отношений на территории </w:t>
      </w:r>
      <w:r w:rsidR="00C7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Рождественского 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определена из необходимости реализации Федерального закона от 6 октября 2003 года № 131-ФЗ «Об общих принципах организации местного самоуправления в Российской Федерации», решения </w:t>
      </w:r>
      <w:r w:rsidR="00C70A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</w:t>
      </w:r>
      <w:r w:rsidR="00C70AC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AC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70A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1</w:t>
      </w:r>
      <w:r w:rsidR="00C70ACB">
        <w:rPr>
          <w:rFonts w:ascii="Times New Roman" w:eastAsia="Times New Roman" w:hAnsi="Times New Roman" w:cs="Times New Roman"/>
          <w:sz w:val="24"/>
          <w:szCs w:val="24"/>
          <w:lang w:eastAsia="ru-RU"/>
        </w:rPr>
        <w:t>1-36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C2E37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AC2E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2E37">
        <w:rPr>
          <w:rFonts w:ascii="Times New Roman" w:hAnsi="Times New Roman" w:cs="Times New Roman"/>
          <w:sz w:val="24"/>
          <w:szCs w:val="24"/>
        </w:rPr>
        <w:t xml:space="preserve"> бюджетном</w:t>
      </w:r>
    </w:p>
    <w:p w:rsidR="00035AC2" w:rsidRPr="00AC2E37" w:rsidRDefault="00035AC2" w:rsidP="00035AC2">
      <w:pPr>
        <w:widowControl w:val="0"/>
        <w:autoSpaceDE w:val="0"/>
        <w:autoSpaceDN w:val="0"/>
        <w:adjustRightInd w:val="0"/>
        <w:ind w:left="-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Pr="00AC2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70A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Рождественском</w:t>
      </w: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сельсовете» и соответствующих нормативных правовых актов органов местного самоуправления.</w:t>
      </w:r>
    </w:p>
    <w:p w:rsidR="00035AC2" w:rsidRPr="00AC2E37" w:rsidRDefault="00035AC2" w:rsidP="00035AC2">
      <w:pPr>
        <w:widowControl w:val="0"/>
        <w:autoSpaceDE w:val="0"/>
        <w:autoSpaceDN w:val="0"/>
        <w:adjustRightInd w:val="0"/>
        <w:ind w:left="-14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актуальность приобретают меры, направленные на успешную реализацию реформы местного самоуправления и местных финансов.</w:t>
      </w:r>
    </w:p>
    <w:p w:rsidR="00035AC2" w:rsidRPr="00AC2E37" w:rsidRDefault="00035AC2" w:rsidP="00035AC2">
      <w:pPr>
        <w:widowControl w:val="0"/>
        <w:autoSpaceDE w:val="0"/>
        <w:autoSpaceDN w:val="0"/>
        <w:adjustRightInd w:val="0"/>
        <w:ind w:left="-14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Взаимоотношения органов местного самоуправления должны строиться на принципах самостоятельности бюджетов поселений, равенства местных бюджетов во взаимодействии с районным бюджетом; взаимной ответственности органов местного самоуправления района и поселений за соблюдением обязательств по межбюджетным отношениям. </w:t>
      </w:r>
    </w:p>
    <w:p w:rsidR="00035AC2" w:rsidRPr="00AC2E37" w:rsidRDefault="00035AC2" w:rsidP="00035AC2">
      <w:pPr>
        <w:spacing w:before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35AC2" w:rsidRPr="00AC2E37" w:rsidRDefault="00035AC2" w:rsidP="00035AC2">
      <w:pPr>
        <w:pStyle w:val="Default"/>
        <w:ind w:left="720"/>
        <w:jc w:val="center"/>
        <w:rPr>
          <w:b/>
        </w:rPr>
      </w:pPr>
      <w:bookmarkStart w:id="0" w:name="_GoBack"/>
      <w:bookmarkEnd w:id="0"/>
      <w:r w:rsidRPr="00AC2E37">
        <w:rPr>
          <w:b/>
        </w:rPr>
        <w:t>4.Основные направления налоговой политики</w:t>
      </w:r>
    </w:p>
    <w:p w:rsidR="00035AC2" w:rsidRPr="00AC2E37" w:rsidRDefault="00035AC2" w:rsidP="00035AC2">
      <w:pPr>
        <w:pStyle w:val="Default"/>
        <w:ind w:firstLine="708"/>
        <w:jc w:val="center"/>
        <w:rPr>
          <w:b/>
        </w:rPr>
      </w:pPr>
      <w:r w:rsidRPr="00AC2E37">
        <w:rPr>
          <w:b/>
        </w:rPr>
        <w:t>на 202</w:t>
      </w:r>
      <w:r w:rsidR="006C0F3F">
        <w:rPr>
          <w:b/>
        </w:rPr>
        <w:t>4</w:t>
      </w:r>
      <w:r w:rsidRPr="00AC2E37">
        <w:rPr>
          <w:b/>
        </w:rPr>
        <w:t xml:space="preserve"> год и на плановый период 202</w:t>
      </w:r>
      <w:r w:rsidR="006C0F3F">
        <w:rPr>
          <w:b/>
        </w:rPr>
        <w:t>5</w:t>
      </w:r>
      <w:r w:rsidRPr="00AC2E37">
        <w:rPr>
          <w:b/>
        </w:rPr>
        <w:t>-202</w:t>
      </w:r>
      <w:r w:rsidR="006C0F3F">
        <w:rPr>
          <w:b/>
        </w:rPr>
        <w:t>6</w:t>
      </w:r>
      <w:r w:rsidRPr="00AC2E37">
        <w:rPr>
          <w:b/>
        </w:rPr>
        <w:t xml:space="preserve"> годов</w:t>
      </w:r>
    </w:p>
    <w:p w:rsidR="00035AC2" w:rsidRPr="00AC2E37" w:rsidRDefault="00035AC2" w:rsidP="00035AC2">
      <w:pPr>
        <w:pStyle w:val="Default"/>
        <w:ind w:firstLine="708"/>
        <w:jc w:val="center"/>
        <w:rPr>
          <w:b/>
        </w:rPr>
      </w:pPr>
    </w:p>
    <w:p w:rsidR="00035AC2" w:rsidRPr="00AC2E37" w:rsidRDefault="00035AC2" w:rsidP="00035AC2">
      <w:pPr>
        <w:pStyle w:val="Default"/>
        <w:ind w:firstLine="708"/>
      </w:pPr>
      <w:r w:rsidRPr="00AC2E37">
        <w:t>Основной целью налоговой политики на 202</w:t>
      </w:r>
      <w:r w:rsidR="006C0F3F">
        <w:t>4</w:t>
      </w:r>
      <w:r w:rsidRPr="00AC2E37">
        <w:t xml:space="preserve"> год и на плановый период 202</w:t>
      </w:r>
      <w:r w:rsidR="006C0F3F">
        <w:t>5</w:t>
      </w:r>
      <w:r w:rsidRPr="00AC2E37">
        <w:t>-202</w:t>
      </w:r>
      <w:r w:rsidR="006C0F3F">
        <w:t>6</w:t>
      </w:r>
      <w:r w:rsidRPr="00AC2E37">
        <w:t xml:space="preserve"> годов остается обеспечение сбалансированности и устойчивости бюджета поселения с учетом текущей экономической ситуации.</w:t>
      </w:r>
    </w:p>
    <w:p w:rsidR="00035AC2" w:rsidRPr="00AC2E37" w:rsidRDefault="00035AC2" w:rsidP="00035AC2">
      <w:pPr>
        <w:pStyle w:val="Default"/>
        <w:ind w:firstLine="708"/>
        <w:jc w:val="both"/>
      </w:pPr>
      <w:r w:rsidRPr="00AC2E37">
        <w:t xml:space="preserve">Для достижения указанной цели необходимо сосредоточить усилия на решении задачи по обеспечению необходимого уровня доходов местного бюджета. </w:t>
      </w:r>
    </w:p>
    <w:p w:rsidR="00035AC2" w:rsidRPr="00AC2E37" w:rsidRDefault="00035AC2" w:rsidP="00035AC2">
      <w:pPr>
        <w:pStyle w:val="Default"/>
        <w:ind w:firstLine="708"/>
        <w:jc w:val="both"/>
      </w:pPr>
      <w:r w:rsidRPr="00AC2E37">
        <w:t>Основными направлениями налоговой политики на 202</w:t>
      </w:r>
      <w:r w:rsidR="006C0F3F">
        <w:t>4</w:t>
      </w:r>
      <w:r w:rsidRPr="00AC2E37">
        <w:t xml:space="preserve"> год и  плановый период 202</w:t>
      </w:r>
      <w:r w:rsidR="006C0F3F">
        <w:t>5</w:t>
      </w:r>
      <w:r w:rsidRPr="00AC2E37">
        <w:t>-202</w:t>
      </w:r>
      <w:r w:rsidR="006C0F3F">
        <w:t>6</w:t>
      </w:r>
      <w:r w:rsidRPr="00AC2E37">
        <w:t xml:space="preserve"> годов является:</w:t>
      </w:r>
    </w:p>
    <w:p w:rsidR="00035AC2" w:rsidRPr="00AC2E37" w:rsidRDefault="00035AC2" w:rsidP="00035AC2">
      <w:pPr>
        <w:pStyle w:val="Default"/>
        <w:ind w:firstLine="708"/>
        <w:jc w:val="both"/>
      </w:pPr>
      <w:r w:rsidRPr="00AC2E37">
        <w:t xml:space="preserve">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035AC2" w:rsidRPr="00AC2E37" w:rsidRDefault="00035AC2" w:rsidP="00035AC2">
      <w:pPr>
        <w:pStyle w:val="Default"/>
        <w:ind w:firstLine="708"/>
        <w:jc w:val="both"/>
      </w:pPr>
      <w:r w:rsidRPr="00AC2E37">
        <w:t>продолжение работы, направленной на повышение собираемости платежей в бюджет поселения, проведение претензионной работы с неплательщиками, осуществление мер принудительного взыскания задолженности;</w:t>
      </w:r>
    </w:p>
    <w:p w:rsidR="00035AC2" w:rsidRPr="00AC2E37" w:rsidRDefault="00035AC2" w:rsidP="00035AC2">
      <w:pPr>
        <w:pStyle w:val="Default"/>
        <w:ind w:firstLine="708"/>
        <w:jc w:val="both"/>
      </w:pPr>
      <w:r w:rsidRPr="00AC2E37">
        <w:t>улучшение качества администрирования налоговых доходов;</w:t>
      </w:r>
    </w:p>
    <w:p w:rsidR="00035AC2" w:rsidRPr="00AC2E37" w:rsidRDefault="00035AC2" w:rsidP="00035AC2">
      <w:pPr>
        <w:pStyle w:val="Default"/>
        <w:ind w:firstLine="708"/>
        <w:jc w:val="both"/>
      </w:pPr>
      <w:proofErr w:type="gramStart"/>
      <w:r w:rsidRPr="00AC2E37">
        <w:t xml:space="preserve">оказание содействия налоговым органам по администрированию ими доходов бюджета поселения, совместная работа с межведомственной комиссии по своевременному поступлению платежей в районный бюджет, по выявлению субъектов предпринимательской деятельности,  имеющих рабочие места на территории </w:t>
      </w:r>
      <w:r w:rsidR="00C70ACB">
        <w:t>Рождественского</w:t>
      </w:r>
      <w:r w:rsidRPr="00AC2E37">
        <w:t xml:space="preserve"> сельсовета, по представлению сведений об  объектах недвижимого имущества, используемого для осуществления розничной торговли, и сведений об осуществлении предпринимательской деятельности плательщиками единого налога на вмененный доход для отдельных</w:t>
      </w:r>
      <w:proofErr w:type="gramEnd"/>
      <w:r w:rsidRPr="00AC2E37">
        <w:t xml:space="preserve"> видов деятельности;</w:t>
      </w:r>
    </w:p>
    <w:p w:rsidR="00035AC2" w:rsidRPr="00AC2E37" w:rsidRDefault="00035AC2" w:rsidP="00035AC2">
      <w:pPr>
        <w:pStyle w:val="Default"/>
        <w:ind w:firstLine="708"/>
        <w:jc w:val="both"/>
      </w:pPr>
      <w:r w:rsidRPr="00AC2E37">
        <w:t>организация работы по проведению мероприятий по легализации оплаты труда и обеспечению полноты поступления в бюджет поселения налога на доходы физических лиц;</w:t>
      </w:r>
    </w:p>
    <w:p w:rsidR="00035AC2" w:rsidRPr="00AC2E37" w:rsidRDefault="00035AC2" w:rsidP="00035AC2">
      <w:pPr>
        <w:pStyle w:val="Default"/>
        <w:ind w:firstLine="708"/>
        <w:jc w:val="both"/>
      </w:pPr>
      <w:r w:rsidRPr="00AC2E37">
        <w:t xml:space="preserve">Проведение предсказуемой и ответственной бюджетной и налоговой политики, обеспечение долгосрочной сбалансированности и устойчивости бюджетной системы муниципального образования </w:t>
      </w:r>
      <w:r w:rsidR="00C70ACB">
        <w:t>Рождественский</w:t>
      </w:r>
      <w:r w:rsidRPr="00AC2E37">
        <w:t xml:space="preserve"> сельсовет обеспечат экономическую стабильность поселения и необходимые условия для повышения эффективности деятельности органа местного самоуправления.</w:t>
      </w:r>
    </w:p>
    <w:p w:rsidR="00035AC2" w:rsidRPr="00AC2E37" w:rsidRDefault="00035AC2" w:rsidP="00035AC2">
      <w:pPr>
        <w:rPr>
          <w:rFonts w:ascii="Times New Roman" w:hAnsi="Times New Roman" w:cs="Times New Roman"/>
          <w:b/>
          <w:sz w:val="24"/>
          <w:szCs w:val="24"/>
        </w:rPr>
      </w:pPr>
    </w:p>
    <w:p w:rsidR="00035AC2" w:rsidRPr="00AC2E37" w:rsidRDefault="00035AC2" w:rsidP="00035AC2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  <w:r w:rsidRPr="00AC2E37">
        <w:rPr>
          <w:rFonts w:ascii="Times New Roman" w:hAnsi="Times New Roman" w:cs="Times New Roman"/>
          <w:sz w:val="24"/>
          <w:szCs w:val="24"/>
        </w:rPr>
        <w:t>Долговая политика на 202</w:t>
      </w:r>
      <w:r w:rsidR="006C0F3F">
        <w:rPr>
          <w:rFonts w:ascii="Times New Roman" w:hAnsi="Times New Roman" w:cs="Times New Roman"/>
          <w:sz w:val="24"/>
          <w:szCs w:val="24"/>
        </w:rPr>
        <w:t>4</w:t>
      </w:r>
      <w:r w:rsidRPr="00AC2E3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56A4C">
        <w:rPr>
          <w:rFonts w:ascii="Times New Roman" w:hAnsi="Times New Roman" w:cs="Times New Roman"/>
          <w:sz w:val="24"/>
          <w:szCs w:val="24"/>
        </w:rPr>
        <w:t>5</w:t>
      </w:r>
      <w:r w:rsidRPr="00AC2E37">
        <w:rPr>
          <w:rFonts w:ascii="Times New Roman" w:hAnsi="Times New Roman" w:cs="Times New Roman"/>
          <w:sz w:val="24"/>
          <w:szCs w:val="24"/>
        </w:rPr>
        <w:t>-202</w:t>
      </w:r>
      <w:r w:rsidR="00556A4C">
        <w:rPr>
          <w:rFonts w:ascii="Times New Roman" w:hAnsi="Times New Roman" w:cs="Times New Roman"/>
          <w:sz w:val="24"/>
          <w:szCs w:val="24"/>
        </w:rPr>
        <w:t xml:space="preserve">6 </w:t>
      </w:r>
      <w:r w:rsidRPr="00AC2E37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C70ACB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AC2E37">
        <w:rPr>
          <w:rFonts w:ascii="Times New Roman" w:hAnsi="Times New Roman" w:cs="Times New Roman"/>
          <w:sz w:val="24"/>
          <w:szCs w:val="24"/>
        </w:rPr>
        <w:t xml:space="preserve"> сельсовета не предусматривает возникновение муниципального долга. </w:t>
      </w:r>
    </w:p>
    <w:p w:rsidR="00035AC2" w:rsidRPr="00AC2E37" w:rsidRDefault="00035AC2" w:rsidP="00035AC2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035AC2" w:rsidRPr="00AC2E37" w:rsidRDefault="00035AC2" w:rsidP="00035AC2">
      <w:pPr>
        <w:pStyle w:val="Default"/>
        <w:ind w:firstLine="708"/>
        <w:jc w:val="both"/>
      </w:pPr>
    </w:p>
    <w:p w:rsidR="00F66C33" w:rsidRPr="00763827" w:rsidRDefault="00F66C33" w:rsidP="00763827">
      <w:pPr>
        <w:pStyle w:val="a5"/>
        <w:rPr>
          <w:rFonts w:ascii="Times New Roman" w:hAnsi="Times New Roman" w:cs="Times New Roman"/>
          <w:szCs w:val="28"/>
        </w:rPr>
      </w:pPr>
    </w:p>
    <w:p w:rsidR="00F66C33" w:rsidRPr="00763827" w:rsidRDefault="00F66C33" w:rsidP="00763827">
      <w:pPr>
        <w:pStyle w:val="a5"/>
        <w:rPr>
          <w:rFonts w:ascii="Times New Roman" w:hAnsi="Times New Roman" w:cs="Times New Roman"/>
          <w:color w:val="000000"/>
          <w:szCs w:val="28"/>
        </w:rPr>
      </w:pPr>
    </w:p>
    <w:p w:rsidR="003A3F62" w:rsidRPr="00763827" w:rsidRDefault="003A3F62" w:rsidP="00763827">
      <w:pPr>
        <w:pStyle w:val="a5"/>
        <w:rPr>
          <w:rFonts w:ascii="Times New Roman" w:hAnsi="Times New Roman" w:cs="Times New Roman"/>
          <w:szCs w:val="28"/>
        </w:rPr>
      </w:pPr>
    </w:p>
    <w:sectPr w:rsidR="003A3F62" w:rsidRPr="00763827" w:rsidSect="002C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BAD88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E0307"/>
    <w:multiLevelType w:val="hybridMultilevel"/>
    <w:tmpl w:val="D7F2F20C"/>
    <w:lvl w:ilvl="0" w:tplc="5CC69BA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810DD"/>
    <w:multiLevelType w:val="multilevel"/>
    <w:tmpl w:val="F7B46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EAE344B"/>
    <w:multiLevelType w:val="hybridMultilevel"/>
    <w:tmpl w:val="5808AFE0"/>
    <w:lvl w:ilvl="0" w:tplc="D4D0E728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CF7"/>
    <w:multiLevelType w:val="multilevel"/>
    <w:tmpl w:val="8A94C3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6C33"/>
    <w:rsid w:val="00020B37"/>
    <w:rsid w:val="00035AC2"/>
    <w:rsid w:val="0004029B"/>
    <w:rsid w:val="001541A3"/>
    <w:rsid w:val="001E2219"/>
    <w:rsid w:val="00227953"/>
    <w:rsid w:val="00231601"/>
    <w:rsid w:val="002A0BFC"/>
    <w:rsid w:val="00320190"/>
    <w:rsid w:val="0032757A"/>
    <w:rsid w:val="00331D17"/>
    <w:rsid w:val="00364D58"/>
    <w:rsid w:val="00377A6B"/>
    <w:rsid w:val="003A3F62"/>
    <w:rsid w:val="00416C7C"/>
    <w:rsid w:val="00430A04"/>
    <w:rsid w:val="00556A4C"/>
    <w:rsid w:val="00560DAF"/>
    <w:rsid w:val="005D4DE1"/>
    <w:rsid w:val="006B2800"/>
    <w:rsid w:val="006C09E8"/>
    <w:rsid w:val="006C0F3F"/>
    <w:rsid w:val="00713695"/>
    <w:rsid w:val="00747752"/>
    <w:rsid w:val="00750448"/>
    <w:rsid w:val="00763827"/>
    <w:rsid w:val="00773521"/>
    <w:rsid w:val="0077434E"/>
    <w:rsid w:val="007F7733"/>
    <w:rsid w:val="00816FAF"/>
    <w:rsid w:val="00817278"/>
    <w:rsid w:val="0084319C"/>
    <w:rsid w:val="00876AC7"/>
    <w:rsid w:val="008979A9"/>
    <w:rsid w:val="008D7345"/>
    <w:rsid w:val="00AB295D"/>
    <w:rsid w:val="00B00ECD"/>
    <w:rsid w:val="00B66C6C"/>
    <w:rsid w:val="00BB621B"/>
    <w:rsid w:val="00C0003A"/>
    <w:rsid w:val="00C47207"/>
    <w:rsid w:val="00C70ACB"/>
    <w:rsid w:val="00C8739E"/>
    <w:rsid w:val="00CB393C"/>
    <w:rsid w:val="00CB5CED"/>
    <w:rsid w:val="00CF0C5D"/>
    <w:rsid w:val="00D27CDC"/>
    <w:rsid w:val="00D63161"/>
    <w:rsid w:val="00D669ED"/>
    <w:rsid w:val="00DB6952"/>
    <w:rsid w:val="00DE5725"/>
    <w:rsid w:val="00E037B6"/>
    <w:rsid w:val="00E53FB1"/>
    <w:rsid w:val="00E83362"/>
    <w:rsid w:val="00EC3C90"/>
    <w:rsid w:val="00EC5216"/>
    <w:rsid w:val="00F66C33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C3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6C33"/>
    <w:pPr>
      <w:keepNext/>
      <w:numPr>
        <w:numId w:val="1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C33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qFormat/>
    <w:rsid w:val="00F66C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aliases w:val="Абзац списка основной,List Paragraph2,ПАРАГРАФ,Нумерация,список 1,Абзац списка3,Абзац списка2"/>
    <w:basedOn w:val="a"/>
    <w:link w:val="a4"/>
    <w:uiPriority w:val="34"/>
    <w:qFormat/>
    <w:rsid w:val="00F66C33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3"/>
    <w:uiPriority w:val="34"/>
    <w:locked/>
    <w:rsid w:val="00F66C33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">
    <w:name w:val="Стиль2"/>
    <w:basedOn w:val="3"/>
    <w:link w:val="20"/>
    <w:qFormat/>
    <w:rsid w:val="00F66C33"/>
    <w:pPr>
      <w:keepLines w:val="0"/>
      <w:spacing w:before="240" w:after="60"/>
      <w:ind w:left="792" w:hanging="432"/>
    </w:pPr>
    <w:rPr>
      <w:rFonts w:ascii="Times New Roman" w:eastAsia="Times New Roman" w:hAnsi="Times New Roman" w:cs="Times New Roman"/>
      <w:i/>
      <w:color w:val="auto"/>
      <w:szCs w:val="28"/>
      <w:lang w:eastAsia="ru-RU"/>
    </w:rPr>
  </w:style>
  <w:style w:type="character" w:customStyle="1" w:styleId="20">
    <w:name w:val="Стиль2 Знак"/>
    <w:link w:val="2"/>
    <w:rsid w:val="00F66C33"/>
    <w:rPr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6C3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5">
    <w:name w:val="No Spacing"/>
    <w:uiPriority w:val="99"/>
    <w:qFormat/>
    <w:rsid w:val="00763827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7"/>
    <w:rsid w:val="00035AC2"/>
    <w:pPr>
      <w:spacing w:after="120"/>
      <w:ind w:left="283"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rsid w:val="00035AC2"/>
    <w:rPr>
      <w:sz w:val="28"/>
    </w:rPr>
  </w:style>
  <w:style w:type="paragraph" w:customStyle="1" w:styleId="ConsPlusTitle">
    <w:name w:val="ConsPlusTitle"/>
    <w:uiPriority w:val="99"/>
    <w:rsid w:val="00C4720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link w:val="a9"/>
    <w:rsid w:val="00C472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4720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2023-11-15T08:55:00Z</cp:lastPrinted>
  <dcterms:created xsi:type="dcterms:W3CDTF">2021-11-11T03:14:00Z</dcterms:created>
  <dcterms:modified xsi:type="dcterms:W3CDTF">2023-11-15T08:55:00Z</dcterms:modified>
</cp:coreProperties>
</file>